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449F81">
      <w:pPr>
        <w:widowControl/>
        <w:jc w:val="both"/>
        <w:outlineLvl w:val="0"/>
        <w:rPr>
          <w:rFonts w:hint="eastAsia" w:ascii="方正黑体_GBK" w:hAnsi="方正黑体_GBK" w:eastAsia="方正黑体_GBK" w:cs="方正黑体_GBK"/>
          <w:b w:val="0"/>
          <w:bCs w:val="0"/>
          <w:kern w:val="0"/>
          <w:sz w:val="32"/>
          <w:szCs w:val="32"/>
          <w:highlight w:val="none"/>
          <w:lang w:val="en-US" w:eastAsia="zh-CN"/>
        </w:rPr>
      </w:pPr>
      <w:r>
        <w:rPr>
          <w:rFonts w:hint="eastAsia" w:ascii="方正黑体_GBK" w:hAnsi="方正黑体_GBK" w:eastAsia="方正黑体_GBK" w:cs="方正黑体_GBK"/>
          <w:b w:val="0"/>
          <w:bCs w:val="0"/>
          <w:kern w:val="0"/>
          <w:sz w:val="32"/>
          <w:szCs w:val="32"/>
          <w:highlight w:val="none"/>
          <w:lang w:val="en-US" w:eastAsia="zh-CN"/>
        </w:rPr>
        <w:t>附件1</w:t>
      </w:r>
    </w:p>
    <w:p w14:paraId="4088044C">
      <w:pPr>
        <w:widowControl/>
        <w:jc w:val="center"/>
        <w:outlineLvl w:val="0"/>
        <w:rPr>
          <w:rFonts w:hint="eastAsia" w:ascii="方正小标宋_GBK" w:hAnsi="方正小标宋_GBK" w:eastAsia="方正小标宋_GBK" w:cs="方正小标宋_GBK"/>
          <w:b w:val="0"/>
          <w:bCs w:val="0"/>
          <w:kern w:val="0"/>
          <w:sz w:val="36"/>
          <w:szCs w:val="36"/>
          <w:highlight w:val="none"/>
        </w:rPr>
      </w:pPr>
      <w:bookmarkStart w:id="0" w:name="_GoBack"/>
      <w:r>
        <w:rPr>
          <w:rFonts w:hint="eastAsia" w:ascii="方正小标宋_GBK" w:hAnsi="方正小标宋_GBK" w:eastAsia="方正小标宋_GBK" w:cs="方正小标宋_GBK"/>
          <w:b w:val="0"/>
          <w:bCs w:val="0"/>
          <w:kern w:val="0"/>
          <w:sz w:val="36"/>
          <w:szCs w:val="36"/>
          <w:highlight w:val="none"/>
        </w:rPr>
        <w:t>重庆国际投资咨询集团</w:t>
      </w:r>
      <w:bookmarkEnd w:id="0"/>
      <w:r>
        <w:rPr>
          <w:rFonts w:hint="eastAsia" w:ascii="方正小标宋_GBK" w:hAnsi="方正小标宋_GBK" w:eastAsia="方正小标宋_GBK" w:cs="方正小标宋_GBK"/>
          <w:b w:val="0"/>
          <w:bCs w:val="0"/>
          <w:kern w:val="0"/>
          <w:sz w:val="36"/>
          <w:szCs w:val="36"/>
          <w:highlight w:val="none"/>
        </w:rPr>
        <w:t>有限公司202</w:t>
      </w:r>
      <w:r>
        <w:rPr>
          <w:rFonts w:hint="eastAsia" w:ascii="方正小标宋_GBK" w:hAnsi="方正小标宋_GBK" w:eastAsia="方正小标宋_GBK" w:cs="方正小标宋_GBK"/>
          <w:b w:val="0"/>
          <w:bCs w:val="0"/>
          <w:kern w:val="0"/>
          <w:sz w:val="36"/>
          <w:szCs w:val="36"/>
          <w:highlight w:val="none"/>
          <w:lang w:val="en-US" w:eastAsia="zh-CN"/>
        </w:rPr>
        <w:t>6</w:t>
      </w:r>
      <w:r>
        <w:rPr>
          <w:rFonts w:hint="eastAsia" w:ascii="方正小标宋_GBK" w:hAnsi="方正小标宋_GBK" w:eastAsia="方正小标宋_GBK" w:cs="方正小标宋_GBK"/>
          <w:b w:val="0"/>
          <w:bCs w:val="0"/>
          <w:kern w:val="0"/>
          <w:sz w:val="36"/>
          <w:szCs w:val="36"/>
          <w:highlight w:val="none"/>
        </w:rPr>
        <w:t>年度公开招聘岗位</w:t>
      </w:r>
      <w:r>
        <w:rPr>
          <w:rFonts w:hint="eastAsia" w:ascii="方正小标宋_GBK" w:hAnsi="方正小标宋_GBK" w:eastAsia="方正小标宋_GBK" w:cs="方正小标宋_GBK"/>
          <w:b w:val="0"/>
          <w:bCs w:val="0"/>
          <w:kern w:val="0"/>
          <w:sz w:val="36"/>
          <w:szCs w:val="36"/>
          <w:highlight w:val="none"/>
          <w:lang w:val="en-US" w:eastAsia="zh-CN"/>
        </w:rPr>
        <w:t>信息</w:t>
      </w:r>
      <w:r>
        <w:rPr>
          <w:rFonts w:hint="eastAsia" w:ascii="方正小标宋_GBK" w:hAnsi="方正小标宋_GBK" w:eastAsia="方正小标宋_GBK" w:cs="方正小标宋_GBK"/>
          <w:b w:val="0"/>
          <w:bCs w:val="0"/>
          <w:kern w:val="0"/>
          <w:sz w:val="36"/>
          <w:szCs w:val="36"/>
          <w:highlight w:val="none"/>
        </w:rPr>
        <w:t>表</w:t>
      </w:r>
    </w:p>
    <w:tbl>
      <w:tblPr>
        <w:tblStyle w:val="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
        <w:gridCol w:w="1083"/>
        <w:gridCol w:w="757"/>
        <w:gridCol w:w="5820"/>
        <w:gridCol w:w="6007"/>
      </w:tblGrid>
      <w:tr w14:paraId="32175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blHeader/>
        </w:trPr>
        <w:tc>
          <w:tcPr>
            <w:tcW w:w="175" w:type="pct"/>
            <w:noWrap w:val="0"/>
            <w:vAlign w:val="center"/>
          </w:tcPr>
          <w:p w14:paraId="37E69F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黑体_GBK" w:hAnsi="方正黑体_GBK" w:eastAsia="方正黑体_GBK" w:cs="方正黑体_GBK"/>
                <w:b w:val="0"/>
                <w:bCs w:val="0"/>
                <w:color w:val="auto"/>
                <w:kern w:val="0"/>
                <w:sz w:val="24"/>
                <w:szCs w:val="24"/>
              </w:rPr>
            </w:pPr>
            <w:r>
              <w:rPr>
                <w:rFonts w:hint="eastAsia" w:ascii="方正黑体_GBK" w:hAnsi="方正黑体_GBK" w:eastAsia="方正黑体_GBK" w:cs="方正黑体_GBK"/>
                <w:b w:val="0"/>
                <w:bCs w:val="0"/>
                <w:color w:val="auto"/>
                <w:kern w:val="0"/>
                <w:sz w:val="24"/>
                <w:szCs w:val="24"/>
              </w:rPr>
              <w:t>序号</w:t>
            </w:r>
          </w:p>
        </w:tc>
        <w:tc>
          <w:tcPr>
            <w:tcW w:w="382" w:type="pct"/>
            <w:noWrap w:val="0"/>
            <w:vAlign w:val="center"/>
          </w:tcPr>
          <w:p w14:paraId="551810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黑体_GBK" w:hAnsi="方正黑体_GBK" w:eastAsia="方正黑体_GBK" w:cs="方正黑体_GBK"/>
                <w:b w:val="0"/>
                <w:bCs w:val="0"/>
                <w:color w:val="auto"/>
                <w:kern w:val="0"/>
                <w:sz w:val="24"/>
                <w:szCs w:val="24"/>
              </w:rPr>
            </w:pPr>
            <w:r>
              <w:rPr>
                <w:rFonts w:hint="eastAsia" w:ascii="方正黑体_GBK" w:hAnsi="方正黑体_GBK" w:eastAsia="方正黑体_GBK" w:cs="方正黑体_GBK"/>
                <w:b w:val="0"/>
                <w:bCs w:val="0"/>
                <w:color w:val="auto"/>
                <w:kern w:val="0"/>
                <w:sz w:val="24"/>
                <w:szCs w:val="24"/>
              </w:rPr>
              <w:t>岗位</w:t>
            </w:r>
          </w:p>
          <w:p w14:paraId="04C94F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黑体_GBK" w:hAnsi="方正黑体_GBK" w:eastAsia="方正黑体_GBK" w:cs="方正黑体_GBK"/>
                <w:b w:val="0"/>
                <w:bCs w:val="0"/>
                <w:color w:val="auto"/>
                <w:kern w:val="0"/>
                <w:sz w:val="24"/>
                <w:szCs w:val="24"/>
              </w:rPr>
            </w:pPr>
            <w:r>
              <w:rPr>
                <w:rFonts w:hint="eastAsia" w:ascii="方正黑体_GBK" w:hAnsi="方正黑体_GBK" w:eastAsia="方正黑体_GBK" w:cs="方正黑体_GBK"/>
                <w:b w:val="0"/>
                <w:bCs w:val="0"/>
                <w:color w:val="auto"/>
                <w:kern w:val="0"/>
                <w:sz w:val="24"/>
                <w:szCs w:val="24"/>
              </w:rPr>
              <w:t>名称</w:t>
            </w:r>
          </w:p>
        </w:tc>
        <w:tc>
          <w:tcPr>
            <w:tcW w:w="267" w:type="pct"/>
            <w:noWrap w:val="0"/>
            <w:vAlign w:val="center"/>
          </w:tcPr>
          <w:p w14:paraId="4ECD4C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黑体_GBK" w:hAnsi="方正黑体_GBK" w:eastAsia="方正黑体_GBK" w:cs="方正黑体_GBK"/>
                <w:b w:val="0"/>
                <w:bCs w:val="0"/>
                <w:color w:val="auto"/>
                <w:kern w:val="0"/>
                <w:sz w:val="24"/>
                <w:szCs w:val="24"/>
              </w:rPr>
            </w:pPr>
            <w:r>
              <w:rPr>
                <w:rFonts w:hint="eastAsia" w:ascii="方正黑体_GBK" w:hAnsi="方正黑体_GBK" w:eastAsia="方正黑体_GBK" w:cs="方正黑体_GBK"/>
                <w:b w:val="0"/>
                <w:bCs w:val="0"/>
                <w:color w:val="auto"/>
                <w:kern w:val="0"/>
                <w:sz w:val="24"/>
                <w:szCs w:val="24"/>
              </w:rPr>
              <w:t>需求人数</w:t>
            </w:r>
          </w:p>
        </w:tc>
        <w:tc>
          <w:tcPr>
            <w:tcW w:w="2053" w:type="pct"/>
            <w:noWrap w:val="0"/>
            <w:vAlign w:val="center"/>
          </w:tcPr>
          <w:p w14:paraId="144CE8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黑体_GBK" w:hAnsi="方正黑体_GBK" w:eastAsia="方正黑体_GBK" w:cs="方正黑体_GBK"/>
                <w:b w:val="0"/>
                <w:bCs w:val="0"/>
                <w:color w:val="auto"/>
                <w:kern w:val="0"/>
                <w:sz w:val="24"/>
                <w:szCs w:val="24"/>
                <w:lang w:val="en-US" w:eastAsia="zh-CN"/>
              </w:rPr>
            </w:pPr>
            <w:r>
              <w:rPr>
                <w:rFonts w:hint="eastAsia" w:ascii="方正黑体_GBK" w:hAnsi="方正黑体_GBK" w:eastAsia="方正黑体_GBK" w:cs="方正黑体_GBK"/>
                <w:b w:val="0"/>
                <w:bCs w:val="0"/>
                <w:color w:val="auto"/>
                <w:kern w:val="0"/>
                <w:sz w:val="24"/>
                <w:szCs w:val="24"/>
                <w:lang w:val="en-US" w:eastAsia="zh-CN"/>
              </w:rPr>
              <w:t>岗位职责描述</w:t>
            </w:r>
          </w:p>
        </w:tc>
        <w:tc>
          <w:tcPr>
            <w:tcW w:w="2119" w:type="pct"/>
            <w:noWrap w:val="0"/>
            <w:vAlign w:val="center"/>
          </w:tcPr>
          <w:p w14:paraId="7626AA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黑体_GBK" w:hAnsi="方正黑体_GBK" w:eastAsia="方正黑体_GBK" w:cs="方正黑体_GBK"/>
                <w:b w:val="0"/>
                <w:bCs w:val="0"/>
                <w:color w:val="auto"/>
                <w:kern w:val="0"/>
                <w:sz w:val="24"/>
                <w:szCs w:val="24"/>
              </w:rPr>
            </w:pPr>
            <w:r>
              <w:rPr>
                <w:rFonts w:hint="eastAsia" w:ascii="方正黑体_GBK" w:hAnsi="方正黑体_GBK" w:eastAsia="方正黑体_GBK" w:cs="方正黑体_GBK"/>
                <w:b w:val="0"/>
                <w:bCs w:val="0"/>
                <w:color w:val="auto"/>
                <w:kern w:val="0"/>
                <w:sz w:val="24"/>
                <w:szCs w:val="24"/>
              </w:rPr>
              <w:t>岗位要求</w:t>
            </w:r>
          </w:p>
        </w:tc>
      </w:tr>
      <w:tr w14:paraId="3F70D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atLeast"/>
        </w:trPr>
        <w:tc>
          <w:tcPr>
            <w:tcW w:w="175" w:type="pct"/>
            <w:noWrap w:val="0"/>
            <w:vAlign w:val="center"/>
          </w:tcPr>
          <w:p w14:paraId="3597BA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color w:val="auto"/>
                <w:kern w:val="0"/>
                <w:sz w:val="24"/>
                <w:szCs w:val="24"/>
                <w:lang w:val="en-US" w:eastAsia="zh-CN"/>
              </w:rPr>
            </w:pPr>
            <w:r>
              <w:rPr>
                <w:rFonts w:hint="eastAsia" w:ascii="Times New Roman" w:hAnsi="Times New Roman" w:eastAsia="方正仿宋_GBK" w:cs="Times New Roman"/>
                <w:color w:val="auto"/>
                <w:kern w:val="0"/>
                <w:sz w:val="24"/>
                <w:szCs w:val="24"/>
                <w:lang w:val="en-US" w:eastAsia="zh-CN"/>
              </w:rPr>
              <w:t>1</w:t>
            </w:r>
          </w:p>
        </w:tc>
        <w:tc>
          <w:tcPr>
            <w:tcW w:w="382" w:type="pct"/>
            <w:noWrap w:val="0"/>
            <w:vAlign w:val="center"/>
          </w:tcPr>
          <w:p w14:paraId="5A44AF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方正仿宋_GBK" w:cs="Times New Roman"/>
                <w:color w:val="auto"/>
                <w:kern w:val="0"/>
                <w:sz w:val="24"/>
                <w:szCs w:val="24"/>
                <w:lang w:val="en-US" w:eastAsia="zh-CN" w:bidi="ar-SA"/>
              </w:rPr>
            </w:pPr>
            <w:r>
              <w:rPr>
                <w:rFonts w:hint="eastAsia" w:ascii="Times New Roman" w:hAnsi="Times New Roman" w:eastAsia="方正仿宋_GBK" w:cs="Times New Roman"/>
                <w:color w:val="auto"/>
                <w:kern w:val="0"/>
                <w:sz w:val="24"/>
                <w:szCs w:val="24"/>
                <w:lang w:val="en-US" w:eastAsia="zh-CN"/>
              </w:rPr>
              <w:t>会计核算岗（应届毕业生）</w:t>
            </w:r>
          </w:p>
        </w:tc>
        <w:tc>
          <w:tcPr>
            <w:tcW w:w="267" w:type="pct"/>
            <w:noWrap w:val="0"/>
            <w:vAlign w:val="center"/>
          </w:tcPr>
          <w:p w14:paraId="64B906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方正仿宋_GBK" w:cs="Times New Roman"/>
                <w:color w:val="auto"/>
                <w:kern w:val="0"/>
                <w:sz w:val="24"/>
                <w:szCs w:val="24"/>
                <w:lang w:val="en-US" w:eastAsia="zh-CN" w:bidi="ar-SA"/>
              </w:rPr>
            </w:pPr>
            <w:r>
              <w:rPr>
                <w:rFonts w:hint="eastAsia" w:ascii="Times New Roman" w:hAnsi="Times New Roman" w:eastAsia="方正仿宋_GBK" w:cs="Times New Roman"/>
                <w:color w:val="auto"/>
                <w:kern w:val="0"/>
                <w:sz w:val="24"/>
                <w:szCs w:val="24"/>
                <w:lang w:val="en-US" w:eastAsia="zh-CN"/>
              </w:rPr>
              <w:t>1</w:t>
            </w:r>
          </w:p>
        </w:tc>
        <w:tc>
          <w:tcPr>
            <w:tcW w:w="2053" w:type="pct"/>
            <w:noWrap w:val="0"/>
            <w:vAlign w:val="center"/>
          </w:tcPr>
          <w:p w14:paraId="75A4FBE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Times New Roman" w:hAnsi="Times New Roman" w:eastAsia="方正仿宋_GBK" w:cs="Times New Roman"/>
                <w:color w:val="auto"/>
                <w:kern w:val="0"/>
                <w:sz w:val="24"/>
                <w:szCs w:val="24"/>
                <w:lang w:val="en-US" w:eastAsia="zh-CN"/>
              </w:rPr>
            </w:pPr>
            <w:r>
              <w:rPr>
                <w:rFonts w:hint="eastAsia" w:ascii="Times New Roman" w:hAnsi="Times New Roman" w:eastAsia="方正仿宋_GBK" w:cs="Times New Roman"/>
                <w:color w:val="auto"/>
                <w:kern w:val="0"/>
                <w:sz w:val="24"/>
                <w:szCs w:val="24"/>
                <w:lang w:val="en-US" w:eastAsia="zh-CN"/>
              </w:rPr>
              <w:t>1.总账管理：负责集团本部除业务板块经营事项外的会计核算管理，定期编制本部财务报表及其他管理报表；</w:t>
            </w:r>
          </w:p>
          <w:p w14:paraId="2A63607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Times New Roman" w:hAnsi="Times New Roman" w:eastAsia="方正仿宋_GBK" w:cs="Times New Roman"/>
                <w:color w:val="auto"/>
                <w:kern w:val="0"/>
                <w:sz w:val="24"/>
                <w:szCs w:val="24"/>
                <w:lang w:val="en-US" w:eastAsia="zh-CN"/>
              </w:rPr>
            </w:pPr>
            <w:r>
              <w:rPr>
                <w:rFonts w:hint="eastAsia" w:ascii="Times New Roman" w:hAnsi="Times New Roman" w:eastAsia="方正仿宋_GBK" w:cs="Times New Roman"/>
                <w:color w:val="auto"/>
                <w:kern w:val="0"/>
                <w:sz w:val="24"/>
                <w:szCs w:val="24"/>
                <w:lang w:val="en-US" w:eastAsia="zh-CN"/>
              </w:rPr>
              <w:t>2.税务管理：及时按税收法律法规要求完成集团本部各税种申报、缴纳；积极研究税收政策，依法申请税收优惠；主动开展税务风险自查，识别重大涉税风险点；配合税务机关的检查、稽查，并协调处理涉税争议；</w:t>
            </w:r>
          </w:p>
          <w:p w14:paraId="57222E0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Times New Roman" w:hAnsi="Times New Roman" w:eastAsia="方正仿宋_GBK" w:cs="Times New Roman"/>
                <w:color w:val="auto"/>
                <w:kern w:val="0"/>
                <w:sz w:val="24"/>
                <w:szCs w:val="24"/>
                <w:lang w:val="en-US" w:eastAsia="zh-CN"/>
              </w:rPr>
            </w:pPr>
            <w:r>
              <w:rPr>
                <w:rFonts w:hint="eastAsia" w:ascii="Times New Roman" w:hAnsi="Times New Roman" w:eastAsia="方正仿宋_GBK" w:cs="Times New Roman"/>
                <w:color w:val="auto"/>
                <w:kern w:val="0"/>
                <w:sz w:val="24"/>
                <w:szCs w:val="24"/>
                <w:lang w:val="en-US" w:eastAsia="zh-CN"/>
              </w:rPr>
              <w:t>3.司库体系建设：参与集团司库管理体系建设与运营；</w:t>
            </w:r>
          </w:p>
          <w:p w14:paraId="44E6847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方正仿宋_GBK" w:cs="Times New Roman"/>
                <w:color w:val="auto"/>
                <w:kern w:val="0"/>
                <w:sz w:val="24"/>
                <w:szCs w:val="24"/>
                <w:lang w:val="en-US" w:eastAsia="zh-CN" w:bidi="ar-SA"/>
              </w:rPr>
            </w:pPr>
            <w:r>
              <w:rPr>
                <w:rFonts w:hint="eastAsia" w:ascii="Times New Roman" w:hAnsi="Times New Roman" w:eastAsia="方正仿宋_GBK" w:cs="Times New Roman"/>
                <w:color w:val="auto"/>
                <w:kern w:val="0"/>
                <w:sz w:val="24"/>
                <w:szCs w:val="24"/>
                <w:lang w:val="en-US" w:eastAsia="zh-CN"/>
              </w:rPr>
              <w:t>4.制度建设：负责本部相关财务管理制度建设。</w:t>
            </w:r>
          </w:p>
        </w:tc>
        <w:tc>
          <w:tcPr>
            <w:tcW w:w="2119" w:type="pct"/>
            <w:noWrap w:val="0"/>
            <w:vAlign w:val="center"/>
          </w:tcPr>
          <w:p w14:paraId="4BE04DA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Times New Roman" w:hAnsi="Times New Roman" w:eastAsia="方正仿宋_GBK" w:cs="Times New Roman"/>
                <w:color w:val="auto"/>
                <w:kern w:val="0"/>
                <w:sz w:val="24"/>
                <w:szCs w:val="24"/>
                <w:lang w:val="en-US" w:eastAsia="zh-CN"/>
              </w:rPr>
            </w:pPr>
            <w:r>
              <w:rPr>
                <w:rFonts w:hint="eastAsia" w:ascii="Times New Roman" w:hAnsi="Times New Roman" w:eastAsia="方正仿宋_GBK" w:cs="Times New Roman"/>
                <w:color w:val="auto"/>
                <w:kern w:val="0"/>
                <w:sz w:val="24"/>
                <w:szCs w:val="24"/>
                <w:lang w:val="en-US" w:eastAsia="zh-CN"/>
              </w:rPr>
              <w:t>1.硕士研究生及以上学历，会计学、财务管理、税务等相关专业，应届毕业生；</w:t>
            </w:r>
          </w:p>
          <w:p w14:paraId="24EFF85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Times New Roman" w:hAnsi="Times New Roman" w:eastAsia="方正仿宋_GBK" w:cs="Times New Roman"/>
                <w:color w:val="auto"/>
                <w:kern w:val="0"/>
                <w:sz w:val="24"/>
                <w:szCs w:val="24"/>
                <w:lang w:val="en-US" w:eastAsia="zh-CN"/>
              </w:rPr>
            </w:pPr>
            <w:r>
              <w:rPr>
                <w:rFonts w:hint="eastAsia" w:ascii="Times New Roman" w:hAnsi="Times New Roman" w:eastAsia="方正仿宋_GBK" w:cs="Times New Roman"/>
                <w:color w:val="auto"/>
                <w:kern w:val="0"/>
                <w:sz w:val="24"/>
                <w:szCs w:val="24"/>
                <w:lang w:val="en-US" w:eastAsia="zh-CN"/>
              </w:rPr>
              <w:t>2.熟悉国家财税法律法规、会计准则及国企财务管理制度，具备扎实的财务专业理论基础；</w:t>
            </w:r>
          </w:p>
          <w:p w14:paraId="5B0F961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Times New Roman" w:hAnsi="Times New Roman" w:eastAsia="方正仿宋_GBK" w:cs="Times New Roman"/>
                <w:color w:val="auto"/>
                <w:kern w:val="0"/>
                <w:sz w:val="24"/>
                <w:szCs w:val="24"/>
                <w:lang w:val="en-US" w:eastAsia="zh-CN" w:bidi="ar-SA"/>
              </w:rPr>
            </w:pPr>
            <w:r>
              <w:rPr>
                <w:rFonts w:hint="eastAsia" w:ascii="Times New Roman" w:hAnsi="Times New Roman" w:eastAsia="方正仿宋_GBK" w:cs="Times New Roman"/>
                <w:color w:val="auto"/>
                <w:kern w:val="0"/>
                <w:sz w:val="24"/>
                <w:szCs w:val="24"/>
                <w:lang w:val="en-US" w:eastAsia="zh-CN"/>
              </w:rPr>
              <w:t>3.逻辑思维强，具备良好的沟通协调能力，具有团队协作精神，抗压能力强。</w:t>
            </w:r>
          </w:p>
        </w:tc>
      </w:tr>
      <w:tr w14:paraId="49DB2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trPr>
        <w:tc>
          <w:tcPr>
            <w:tcW w:w="175" w:type="pct"/>
            <w:noWrap w:val="0"/>
            <w:vAlign w:val="center"/>
          </w:tcPr>
          <w:p w14:paraId="750B764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color w:val="auto"/>
                <w:kern w:val="0"/>
                <w:sz w:val="24"/>
                <w:szCs w:val="24"/>
                <w:lang w:val="en-US" w:eastAsia="zh-CN"/>
              </w:rPr>
            </w:pPr>
            <w:r>
              <w:rPr>
                <w:rFonts w:hint="eastAsia" w:ascii="Times New Roman" w:hAnsi="Times New Roman" w:eastAsia="方正仿宋_GBK" w:cs="Times New Roman"/>
                <w:color w:val="auto"/>
                <w:kern w:val="0"/>
                <w:sz w:val="24"/>
                <w:szCs w:val="24"/>
                <w:lang w:val="en-US" w:eastAsia="zh-CN"/>
              </w:rPr>
              <w:t>2</w:t>
            </w:r>
          </w:p>
        </w:tc>
        <w:tc>
          <w:tcPr>
            <w:tcW w:w="382" w:type="pct"/>
            <w:noWrap w:val="0"/>
            <w:vAlign w:val="center"/>
          </w:tcPr>
          <w:p w14:paraId="388332F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方正仿宋_GBK" w:cs="Times New Roman"/>
                <w:color w:val="auto"/>
                <w:kern w:val="0"/>
                <w:sz w:val="24"/>
                <w:szCs w:val="24"/>
                <w:lang w:val="en-US" w:eastAsia="zh-CN" w:bidi="ar-SA"/>
              </w:rPr>
            </w:pPr>
            <w:r>
              <w:rPr>
                <w:rFonts w:hint="eastAsia" w:ascii="Times New Roman" w:hAnsi="Times New Roman" w:eastAsia="方正仿宋_GBK" w:cs="Times New Roman"/>
                <w:color w:val="auto"/>
                <w:kern w:val="0"/>
                <w:sz w:val="24"/>
                <w:szCs w:val="24"/>
                <w:lang w:val="en-US" w:eastAsia="zh-CN"/>
              </w:rPr>
              <w:t>报表管理岗</w:t>
            </w:r>
          </w:p>
        </w:tc>
        <w:tc>
          <w:tcPr>
            <w:tcW w:w="267" w:type="pct"/>
            <w:noWrap w:val="0"/>
            <w:vAlign w:val="center"/>
          </w:tcPr>
          <w:p w14:paraId="68A1978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方正仿宋_GBK" w:cs="Times New Roman"/>
                <w:color w:val="auto"/>
                <w:kern w:val="0"/>
                <w:sz w:val="24"/>
                <w:szCs w:val="24"/>
                <w:lang w:val="en-US" w:eastAsia="zh-CN" w:bidi="ar-SA"/>
              </w:rPr>
            </w:pPr>
            <w:r>
              <w:rPr>
                <w:rFonts w:hint="eastAsia" w:ascii="Times New Roman" w:hAnsi="Times New Roman" w:eastAsia="方正仿宋_GBK" w:cs="Times New Roman"/>
                <w:color w:val="auto"/>
                <w:kern w:val="0"/>
                <w:sz w:val="24"/>
                <w:szCs w:val="24"/>
                <w:lang w:val="en-US" w:eastAsia="zh-CN"/>
              </w:rPr>
              <w:t>1</w:t>
            </w:r>
          </w:p>
        </w:tc>
        <w:tc>
          <w:tcPr>
            <w:tcW w:w="2053" w:type="pct"/>
            <w:noWrap w:val="0"/>
            <w:vAlign w:val="center"/>
          </w:tcPr>
          <w:p w14:paraId="605EE29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Times New Roman" w:hAnsi="Times New Roman" w:eastAsia="方正仿宋_GBK" w:cs="Times New Roman"/>
                <w:color w:val="auto"/>
                <w:kern w:val="0"/>
                <w:sz w:val="24"/>
                <w:szCs w:val="24"/>
                <w:lang w:val="en-US" w:eastAsia="zh-CN"/>
              </w:rPr>
            </w:pPr>
            <w:r>
              <w:rPr>
                <w:rFonts w:hint="eastAsia" w:ascii="Times New Roman" w:hAnsi="Times New Roman" w:eastAsia="方正仿宋_GBK" w:cs="Times New Roman"/>
                <w:color w:val="auto"/>
                <w:kern w:val="0"/>
                <w:sz w:val="24"/>
                <w:szCs w:val="24"/>
                <w:lang w:val="en-US" w:eastAsia="zh-CN"/>
              </w:rPr>
              <w:t>1.报表管理：负责集团合并财务快报、预算报表的编制、审核、汇总及上报工作，确保各项报表按主管部门要求及时准确上报；负责集团年度财务决算工作；负责对外提供财务数据；</w:t>
            </w:r>
          </w:p>
          <w:p w14:paraId="51902AF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Times New Roman" w:hAnsi="Times New Roman" w:eastAsia="方正仿宋_GBK" w:cs="Times New Roman"/>
                <w:color w:val="auto"/>
                <w:kern w:val="0"/>
                <w:sz w:val="24"/>
                <w:szCs w:val="24"/>
                <w:lang w:val="en-US" w:eastAsia="zh-CN"/>
              </w:rPr>
            </w:pPr>
            <w:r>
              <w:rPr>
                <w:rFonts w:hint="eastAsia" w:ascii="Times New Roman" w:hAnsi="Times New Roman" w:eastAsia="方正仿宋_GBK" w:cs="Times New Roman"/>
                <w:color w:val="auto"/>
                <w:kern w:val="0"/>
                <w:sz w:val="24"/>
                <w:szCs w:val="24"/>
                <w:lang w:val="en-US" w:eastAsia="zh-CN"/>
              </w:rPr>
              <w:t>2.财务报表分析：定期完成集团财务分析并撰写分析报告，为集团战略决策提供财务支撑；</w:t>
            </w:r>
          </w:p>
          <w:p w14:paraId="0FA6489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方正仿宋_GBK" w:cs="Times New Roman"/>
                <w:color w:val="auto"/>
                <w:kern w:val="0"/>
                <w:sz w:val="24"/>
                <w:szCs w:val="24"/>
                <w:lang w:val="en-US" w:eastAsia="zh-CN" w:bidi="ar-SA"/>
              </w:rPr>
            </w:pPr>
            <w:r>
              <w:rPr>
                <w:rFonts w:hint="eastAsia" w:ascii="Times New Roman" w:hAnsi="Times New Roman" w:eastAsia="方正仿宋_GBK" w:cs="Times New Roman"/>
                <w:color w:val="auto"/>
                <w:kern w:val="0"/>
                <w:sz w:val="24"/>
                <w:szCs w:val="24"/>
                <w:lang w:val="en-US" w:eastAsia="zh-CN"/>
              </w:rPr>
              <w:t>3.制度建设：负责本部相关财务管理制度建设。</w:t>
            </w:r>
          </w:p>
        </w:tc>
        <w:tc>
          <w:tcPr>
            <w:tcW w:w="2119" w:type="pct"/>
            <w:noWrap w:val="0"/>
            <w:vAlign w:val="center"/>
          </w:tcPr>
          <w:p w14:paraId="3B85171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Times New Roman" w:hAnsi="Times New Roman" w:eastAsia="方正仿宋_GBK" w:cs="Times New Roman"/>
                <w:color w:val="auto"/>
                <w:kern w:val="0"/>
                <w:sz w:val="24"/>
                <w:szCs w:val="24"/>
                <w:lang w:val="en-US" w:eastAsia="zh-CN"/>
              </w:rPr>
            </w:pPr>
            <w:r>
              <w:rPr>
                <w:rFonts w:hint="eastAsia" w:ascii="Times New Roman" w:hAnsi="Times New Roman" w:eastAsia="方正仿宋_GBK" w:cs="Times New Roman"/>
                <w:color w:val="auto"/>
                <w:kern w:val="0"/>
                <w:sz w:val="24"/>
                <w:szCs w:val="24"/>
                <w:lang w:val="en-US" w:eastAsia="zh-CN"/>
              </w:rPr>
              <w:t>1.硕士研究生及以上学历，会计学、财务管理等相关专业，年龄35周岁及以下（</w:t>
            </w:r>
            <w:r>
              <w:rPr>
                <w:rFonts w:hint="eastAsia" w:ascii="Times New Roman" w:hAnsi="Times New Roman" w:eastAsia="方正仿宋_GBK" w:cs="Times New Roman"/>
                <w:color w:val="auto"/>
                <w:kern w:val="0"/>
                <w:sz w:val="24"/>
                <w:szCs w:val="24"/>
                <w:highlight w:val="none"/>
                <w:lang w:val="en-US" w:eastAsia="zh-CN"/>
              </w:rPr>
              <w:t>1990年5月31日以后出生</w:t>
            </w:r>
            <w:r>
              <w:rPr>
                <w:rFonts w:hint="eastAsia" w:ascii="Times New Roman" w:hAnsi="Times New Roman" w:eastAsia="方正仿宋_GBK" w:cs="Times New Roman"/>
                <w:color w:val="auto"/>
                <w:kern w:val="0"/>
                <w:sz w:val="24"/>
                <w:szCs w:val="24"/>
                <w:lang w:val="en-US" w:eastAsia="zh-CN"/>
              </w:rPr>
              <w:t>）；</w:t>
            </w:r>
          </w:p>
          <w:p w14:paraId="5650240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Times New Roman" w:hAnsi="Times New Roman" w:eastAsia="方正仿宋_GBK" w:cs="Times New Roman"/>
                <w:color w:val="auto"/>
                <w:kern w:val="0"/>
                <w:sz w:val="24"/>
                <w:szCs w:val="24"/>
                <w:lang w:val="en-US" w:eastAsia="zh-CN"/>
              </w:rPr>
            </w:pPr>
            <w:r>
              <w:rPr>
                <w:rFonts w:hint="eastAsia" w:ascii="Times New Roman" w:hAnsi="Times New Roman" w:eastAsia="方正仿宋_GBK" w:cs="Times New Roman"/>
                <w:color w:val="auto"/>
                <w:kern w:val="0"/>
                <w:sz w:val="24"/>
                <w:szCs w:val="24"/>
                <w:lang w:val="en-US" w:eastAsia="zh-CN"/>
              </w:rPr>
              <w:t>2.具有5年以上报表管理或合并报表工作经验；</w:t>
            </w:r>
          </w:p>
          <w:p w14:paraId="5B20DF9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Times New Roman" w:hAnsi="Times New Roman" w:eastAsia="方正仿宋_GBK" w:cs="Times New Roman"/>
                <w:color w:val="auto"/>
                <w:kern w:val="0"/>
                <w:sz w:val="24"/>
                <w:szCs w:val="24"/>
                <w:lang w:val="en-US" w:eastAsia="zh-CN"/>
              </w:rPr>
            </w:pPr>
            <w:r>
              <w:rPr>
                <w:rFonts w:hint="eastAsia" w:ascii="Times New Roman" w:hAnsi="Times New Roman" w:eastAsia="方正仿宋_GBK" w:cs="Times New Roman"/>
                <w:color w:val="auto"/>
                <w:kern w:val="0"/>
                <w:sz w:val="24"/>
                <w:szCs w:val="24"/>
                <w:lang w:val="en-US" w:eastAsia="zh-CN"/>
              </w:rPr>
              <w:t>3.具备中级会计师及以上职称，持有注册会计师、高级会计师证书者优先；</w:t>
            </w:r>
          </w:p>
          <w:p w14:paraId="041F7FC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Times New Roman" w:hAnsi="Times New Roman" w:eastAsia="方正仿宋_GBK" w:cs="Times New Roman"/>
                <w:color w:val="auto"/>
                <w:kern w:val="0"/>
                <w:sz w:val="24"/>
                <w:szCs w:val="24"/>
                <w:lang w:val="en-US" w:eastAsia="zh-CN" w:bidi="ar-SA"/>
              </w:rPr>
            </w:pPr>
            <w:r>
              <w:rPr>
                <w:rFonts w:hint="eastAsia" w:ascii="Times New Roman" w:hAnsi="Times New Roman" w:eastAsia="方正仿宋_GBK" w:cs="Times New Roman"/>
                <w:color w:val="auto"/>
                <w:kern w:val="0"/>
                <w:sz w:val="24"/>
                <w:szCs w:val="24"/>
                <w:lang w:val="en-US" w:eastAsia="zh-CN"/>
              </w:rPr>
              <w:t>4.数据分析思维强，具备优秀的文字表达能力、沟通协调能力，具有团队协作精神，抗压能力强。</w:t>
            </w:r>
          </w:p>
        </w:tc>
      </w:tr>
      <w:tr w14:paraId="2BE2A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trPr>
        <w:tc>
          <w:tcPr>
            <w:tcW w:w="175" w:type="pct"/>
            <w:noWrap w:val="0"/>
            <w:vAlign w:val="center"/>
          </w:tcPr>
          <w:p w14:paraId="60B1A9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color w:val="auto"/>
                <w:kern w:val="0"/>
                <w:sz w:val="24"/>
                <w:szCs w:val="24"/>
                <w:lang w:val="en-US" w:eastAsia="zh-CN"/>
              </w:rPr>
            </w:pPr>
            <w:r>
              <w:rPr>
                <w:rFonts w:hint="eastAsia" w:ascii="Times New Roman" w:hAnsi="Times New Roman" w:eastAsia="方正仿宋_GBK" w:cs="Times New Roman"/>
                <w:color w:val="auto"/>
                <w:kern w:val="0"/>
                <w:sz w:val="24"/>
                <w:szCs w:val="24"/>
                <w:lang w:val="en-US" w:eastAsia="zh-CN"/>
              </w:rPr>
              <w:t>3</w:t>
            </w:r>
          </w:p>
        </w:tc>
        <w:tc>
          <w:tcPr>
            <w:tcW w:w="382" w:type="pct"/>
            <w:noWrap w:val="0"/>
            <w:vAlign w:val="center"/>
          </w:tcPr>
          <w:p w14:paraId="79E0EAB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color w:val="auto"/>
                <w:kern w:val="0"/>
                <w:sz w:val="24"/>
                <w:szCs w:val="24"/>
                <w:lang w:val="en-US" w:eastAsia="zh-CN"/>
              </w:rPr>
            </w:pPr>
            <w:r>
              <w:rPr>
                <w:rFonts w:hint="eastAsia" w:ascii="Times New Roman" w:hAnsi="Times New Roman" w:eastAsia="方正仿宋_GBK" w:cs="Times New Roman"/>
                <w:color w:val="auto"/>
                <w:kern w:val="0"/>
                <w:sz w:val="24"/>
                <w:szCs w:val="24"/>
                <w:lang w:val="en-US" w:eastAsia="zh-CN"/>
              </w:rPr>
              <w:t>综合咨询岗</w:t>
            </w:r>
          </w:p>
        </w:tc>
        <w:tc>
          <w:tcPr>
            <w:tcW w:w="267" w:type="pct"/>
            <w:noWrap w:val="0"/>
            <w:vAlign w:val="center"/>
          </w:tcPr>
          <w:p w14:paraId="178D8E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color w:val="auto"/>
                <w:kern w:val="0"/>
                <w:sz w:val="24"/>
                <w:szCs w:val="24"/>
                <w:lang w:val="en-US" w:eastAsia="zh-CN"/>
              </w:rPr>
            </w:pPr>
            <w:r>
              <w:rPr>
                <w:rFonts w:hint="eastAsia" w:ascii="Times New Roman" w:hAnsi="Times New Roman" w:eastAsia="方正仿宋_GBK" w:cs="Times New Roman"/>
                <w:color w:val="auto"/>
                <w:kern w:val="0"/>
                <w:sz w:val="24"/>
                <w:szCs w:val="24"/>
                <w:lang w:val="en-US" w:eastAsia="zh-CN"/>
              </w:rPr>
              <w:t>1</w:t>
            </w:r>
          </w:p>
        </w:tc>
        <w:tc>
          <w:tcPr>
            <w:tcW w:w="2053" w:type="pct"/>
            <w:noWrap w:val="0"/>
            <w:vAlign w:val="center"/>
          </w:tcPr>
          <w:p w14:paraId="239500A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方正仿宋_GBK" w:cs="Times New Roman"/>
                <w:color w:val="auto"/>
                <w:kern w:val="0"/>
                <w:sz w:val="24"/>
                <w:szCs w:val="24"/>
                <w:lang w:val="en-US" w:eastAsia="zh-CN"/>
              </w:rPr>
            </w:pPr>
            <w:r>
              <w:rPr>
                <w:rFonts w:hint="eastAsia" w:ascii="Times New Roman" w:hAnsi="Times New Roman" w:eastAsia="方正仿宋_GBK" w:cs="Times New Roman"/>
                <w:color w:val="auto"/>
                <w:kern w:val="0"/>
                <w:sz w:val="24"/>
                <w:szCs w:val="24"/>
                <w:lang w:val="en-US" w:eastAsia="zh-CN"/>
              </w:rPr>
              <w:t>1.</w:t>
            </w:r>
            <w:r>
              <w:rPr>
                <w:rFonts w:hint="default" w:ascii="Times New Roman" w:hAnsi="Times New Roman" w:eastAsia="方正仿宋_GBK" w:cs="Times New Roman"/>
                <w:color w:val="auto"/>
                <w:kern w:val="0"/>
                <w:sz w:val="24"/>
                <w:szCs w:val="24"/>
                <w:lang w:val="en-US" w:eastAsia="zh-CN"/>
              </w:rPr>
              <w:t>负责社会稳定风险评估、规划、可研、特许经营等咨询报告编制工作；</w:t>
            </w:r>
          </w:p>
          <w:p w14:paraId="6986B67E">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方正仿宋_GBK" w:cs="Times New Roman"/>
                <w:color w:val="auto"/>
                <w:kern w:val="0"/>
                <w:sz w:val="24"/>
                <w:szCs w:val="24"/>
                <w:lang w:val="en-US" w:eastAsia="zh-CN"/>
              </w:rPr>
            </w:pPr>
            <w:r>
              <w:rPr>
                <w:rFonts w:hint="eastAsia" w:ascii="Times New Roman" w:hAnsi="Times New Roman" w:eastAsia="方正仿宋_GBK" w:cs="Times New Roman"/>
                <w:color w:val="auto"/>
                <w:kern w:val="0"/>
                <w:sz w:val="24"/>
                <w:szCs w:val="24"/>
                <w:lang w:val="en-US" w:eastAsia="zh-CN"/>
              </w:rPr>
              <w:t>2.</w:t>
            </w:r>
            <w:r>
              <w:rPr>
                <w:rFonts w:hint="default" w:ascii="Times New Roman" w:hAnsi="Times New Roman" w:eastAsia="方正仿宋_GBK" w:cs="Times New Roman"/>
                <w:color w:val="auto"/>
                <w:kern w:val="0"/>
                <w:sz w:val="24"/>
                <w:szCs w:val="24"/>
                <w:lang w:val="en-US" w:eastAsia="zh-CN"/>
              </w:rPr>
              <w:t>负责国家宏观经济、投融资等相关政策研究和分析；</w:t>
            </w:r>
          </w:p>
          <w:p w14:paraId="31D27AD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方正仿宋_GBK" w:cs="Times New Roman"/>
                <w:color w:val="auto"/>
                <w:kern w:val="0"/>
                <w:sz w:val="24"/>
                <w:szCs w:val="24"/>
                <w:lang w:val="en-US" w:eastAsia="zh-CN"/>
              </w:rPr>
            </w:pPr>
            <w:r>
              <w:rPr>
                <w:rFonts w:hint="eastAsia" w:ascii="Times New Roman" w:hAnsi="Times New Roman" w:eastAsia="方正仿宋_GBK" w:cs="Times New Roman"/>
                <w:color w:val="auto"/>
                <w:kern w:val="0"/>
                <w:sz w:val="24"/>
                <w:szCs w:val="24"/>
                <w:lang w:val="en-US" w:eastAsia="zh-CN"/>
              </w:rPr>
              <w:t>3.</w:t>
            </w:r>
            <w:r>
              <w:rPr>
                <w:rFonts w:hint="default" w:ascii="Times New Roman" w:hAnsi="Times New Roman" w:eastAsia="方正仿宋_GBK" w:cs="Times New Roman"/>
                <w:color w:val="auto"/>
                <w:kern w:val="0"/>
                <w:sz w:val="24"/>
                <w:szCs w:val="24"/>
                <w:lang w:val="en-US" w:eastAsia="zh-CN"/>
              </w:rPr>
              <w:t>负责项目前期沟通、协调，项目现场实施、项目后期跟踪服务等工作。</w:t>
            </w:r>
          </w:p>
        </w:tc>
        <w:tc>
          <w:tcPr>
            <w:tcW w:w="2119" w:type="pct"/>
            <w:noWrap w:val="0"/>
            <w:vAlign w:val="center"/>
          </w:tcPr>
          <w:p w14:paraId="4FC9E72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Times New Roman" w:hAnsi="Times New Roman" w:eastAsia="方正仿宋_GBK" w:cs="Times New Roman"/>
                <w:color w:val="auto"/>
                <w:kern w:val="0"/>
                <w:sz w:val="24"/>
                <w:szCs w:val="24"/>
                <w:lang w:val="en-US" w:eastAsia="zh-CN"/>
              </w:rPr>
            </w:pPr>
            <w:r>
              <w:rPr>
                <w:rFonts w:hint="eastAsia" w:ascii="Times New Roman" w:hAnsi="Times New Roman" w:eastAsia="方正仿宋_GBK" w:cs="Times New Roman"/>
                <w:color w:val="auto"/>
                <w:kern w:val="0"/>
                <w:sz w:val="24"/>
                <w:szCs w:val="24"/>
                <w:lang w:val="en-US" w:eastAsia="zh-CN"/>
              </w:rPr>
              <w:t>1.硕士研究生及以上学历，管理科学与工程、工商管理、公共管理、信息资源管理等相关专业，年龄35周岁及以下（1990年5月31日以后出生）；</w:t>
            </w:r>
          </w:p>
          <w:p w14:paraId="0EF5F40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Times New Roman" w:hAnsi="Times New Roman" w:eastAsia="方正仿宋_GBK" w:cs="Times New Roman"/>
                <w:color w:val="auto"/>
                <w:kern w:val="0"/>
                <w:sz w:val="24"/>
                <w:szCs w:val="24"/>
                <w:lang w:val="en-US" w:eastAsia="zh-CN"/>
              </w:rPr>
            </w:pPr>
            <w:r>
              <w:rPr>
                <w:rFonts w:hint="eastAsia" w:ascii="Times New Roman" w:hAnsi="Times New Roman" w:eastAsia="方正仿宋_GBK" w:cs="Times New Roman"/>
                <w:color w:val="auto"/>
                <w:kern w:val="0"/>
                <w:sz w:val="24"/>
                <w:szCs w:val="24"/>
                <w:lang w:val="en-US" w:eastAsia="zh-CN"/>
              </w:rPr>
              <w:t>2.具有5年及以上咨询工作经验；</w:t>
            </w:r>
          </w:p>
          <w:p w14:paraId="1B0BFF8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Times New Roman" w:hAnsi="Times New Roman" w:eastAsia="方正仿宋_GBK" w:cs="Times New Roman"/>
                <w:color w:val="auto"/>
                <w:kern w:val="0"/>
                <w:sz w:val="24"/>
                <w:szCs w:val="24"/>
                <w:lang w:val="en-US" w:eastAsia="zh-CN"/>
              </w:rPr>
            </w:pPr>
            <w:r>
              <w:rPr>
                <w:rFonts w:hint="eastAsia" w:ascii="Times New Roman" w:hAnsi="Times New Roman" w:eastAsia="方正仿宋_GBK" w:cs="Times New Roman"/>
                <w:color w:val="auto"/>
                <w:kern w:val="0"/>
                <w:sz w:val="24"/>
                <w:szCs w:val="24"/>
                <w:lang w:val="en-US" w:eastAsia="zh-CN"/>
              </w:rPr>
              <w:t>3.熟悉社会稳定风险评估、规划、可研、特许经营等项目的相关规定和要求，能独立完成相关咨询报告编制工作；</w:t>
            </w:r>
          </w:p>
          <w:p w14:paraId="709D156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Times New Roman" w:hAnsi="Times New Roman" w:eastAsia="方正仿宋_GBK" w:cs="Times New Roman"/>
                <w:color w:val="auto"/>
                <w:kern w:val="0"/>
                <w:sz w:val="24"/>
                <w:szCs w:val="24"/>
                <w:lang w:val="en-US" w:eastAsia="zh-CN"/>
              </w:rPr>
            </w:pPr>
            <w:r>
              <w:rPr>
                <w:rFonts w:hint="eastAsia" w:ascii="Times New Roman" w:hAnsi="Times New Roman" w:eastAsia="方正仿宋_GBK" w:cs="Times New Roman"/>
                <w:color w:val="auto"/>
                <w:kern w:val="0"/>
                <w:sz w:val="24"/>
                <w:szCs w:val="24"/>
                <w:lang w:val="en-US" w:eastAsia="zh-CN"/>
              </w:rPr>
              <w:t>4.具有较强的沟通协调能力、市场开拓能力和抗压能力；</w:t>
            </w:r>
          </w:p>
          <w:p w14:paraId="592FB55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方正仿宋_GBK" w:cs="Times New Roman"/>
                <w:color w:val="auto"/>
                <w:kern w:val="0"/>
                <w:sz w:val="24"/>
                <w:szCs w:val="24"/>
                <w:lang w:val="en-US" w:eastAsia="zh-CN"/>
              </w:rPr>
            </w:pPr>
            <w:r>
              <w:rPr>
                <w:rFonts w:hint="eastAsia" w:ascii="Times New Roman" w:hAnsi="Times New Roman" w:eastAsia="方正仿宋_GBK" w:cs="Times New Roman"/>
                <w:color w:val="auto"/>
                <w:kern w:val="0"/>
                <w:sz w:val="24"/>
                <w:szCs w:val="24"/>
                <w:lang w:val="en-US" w:eastAsia="zh-CN"/>
              </w:rPr>
              <w:t>5.具有良好的研究能力和文字表达能力。</w:t>
            </w:r>
          </w:p>
        </w:tc>
      </w:tr>
      <w:tr w14:paraId="34B55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0" w:hRule="atLeast"/>
        </w:trPr>
        <w:tc>
          <w:tcPr>
            <w:tcW w:w="175" w:type="pct"/>
            <w:noWrap w:val="0"/>
            <w:vAlign w:val="center"/>
          </w:tcPr>
          <w:p w14:paraId="1D493F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color w:val="auto"/>
                <w:kern w:val="0"/>
                <w:sz w:val="24"/>
                <w:szCs w:val="24"/>
                <w:lang w:val="en-US" w:eastAsia="zh-CN"/>
              </w:rPr>
            </w:pPr>
            <w:r>
              <w:rPr>
                <w:rFonts w:hint="eastAsia" w:ascii="Times New Roman" w:hAnsi="Times New Roman" w:eastAsia="方正仿宋_GBK" w:cs="Times New Roman"/>
                <w:color w:val="auto"/>
                <w:kern w:val="0"/>
                <w:sz w:val="24"/>
                <w:szCs w:val="24"/>
                <w:lang w:val="en-US" w:eastAsia="zh-CN"/>
              </w:rPr>
              <w:t>4</w:t>
            </w:r>
          </w:p>
        </w:tc>
        <w:tc>
          <w:tcPr>
            <w:tcW w:w="382" w:type="pct"/>
            <w:noWrap w:val="0"/>
            <w:vAlign w:val="center"/>
          </w:tcPr>
          <w:p w14:paraId="2E70FB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创新投融资研究和项目策划</w:t>
            </w:r>
            <w:r>
              <w:rPr>
                <w:rFonts w:hint="eastAsia" w:ascii="Times New Roman" w:hAnsi="Times New Roman" w:eastAsia="方正仿宋_GBK" w:cs="Times New Roman"/>
                <w:color w:val="auto"/>
                <w:kern w:val="0"/>
                <w:sz w:val="24"/>
                <w:szCs w:val="24"/>
                <w:lang w:val="en-US" w:eastAsia="zh-CN"/>
              </w:rPr>
              <w:t>岗</w:t>
            </w:r>
          </w:p>
        </w:tc>
        <w:tc>
          <w:tcPr>
            <w:tcW w:w="267" w:type="pct"/>
            <w:noWrap w:val="0"/>
            <w:vAlign w:val="center"/>
          </w:tcPr>
          <w:p w14:paraId="18B6FB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color w:val="auto"/>
                <w:kern w:val="0"/>
                <w:sz w:val="24"/>
                <w:szCs w:val="24"/>
                <w:lang w:val="en-US" w:eastAsia="zh-CN"/>
              </w:rPr>
            </w:pPr>
            <w:r>
              <w:rPr>
                <w:rFonts w:hint="eastAsia" w:ascii="Times New Roman" w:hAnsi="Times New Roman" w:eastAsia="方正仿宋_GBK" w:cs="Times New Roman"/>
                <w:color w:val="auto"/>
                <w:kern w:val="0"/>
                <w:sz w:val="24"/>
                <w:szCs w:val="24"/>
                <w:lang w:val="en-US" w:eastAsia="zh-CN"/>
              </w:rPr>
              <w:t>1</w:t>
            </w:r>
          </w:p>
        </w:tc>
        <w:tc>
          <w:tcPr>
            <w:tcW w:w="2053" w:type="pct"/>
            <w:noWrap w:val="0"/>
            <w:vAlign w:val="center"/>
          </w:tcPr>
          <w:p w14:paraId="4CDF59C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Times New Roman" w:hAnsi="Times New Roman" w:eastAsia="方正仿宋_GBK" w:cs="Times New Roman"/>
                <w:color w:val="auto"/>
                <w:kern w:val="0"/>
                <w:sz w:val="24"/>
                <w:szCs w:val="24"/>
                <w:lang w:val="en-US" w:eastAsia="zh-CN"/>
              </w:rPr>
            </w:pPr>
            <w:r>
              <w:rPr>
                <w:rFonts w:hint="eastAsia" w:ascii="Times New Roman" w:hAnsi="Times New Roman" w:eastAsia="方正仿宋_GBK" w:cs="Times New Roman"/>
                <w:color w:val="auto"/>
                <w:kern w:val="0"/>
                <w:sz w:val="24"/>
                <w:szCs w:val="24"/>
                <w:lang w:val="en-US" w:eastAsia="zh-CN"/>
              </w:rPr>
              <w:t>1.开展各类中央资金争取、投融相关政策的研究分析、培训、业务交流工作；</w:t>
            </w:r>
          </w:p>
          <w:p w14:paraId="56F969E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Times New Roman" w:hAnsi="Times New Roman" w:eastAsia="方正仿宋_GBK" w:cs="Times New Roman"/>
                <w:color w:val="auto"/>
                <w:kern w:val="0"/>
                <w:sz w:val="24"/>
                <w:szCs w:val="24"/>
                <w:lang w:val="en-US" w:eastAsia="zh-CN"/>
              </w:rPr>
            </w:pPr>
            <w:r>
              <w:rPr>
                <w:rFonts w:hint="eastAsia" w:ascii="Times New Roman" w:hAnsi="Times New Roman" w:eastAsia="方正仿宋_GBK" w:cs="Times New Roman"/>
                <w:color w:val="auto"/>
                <w:kern w:val="0"/>
                <w:sz w:val="24"/>
                <w:szCs w:val="24"/>
                <w:lang w:val="en-US" w:eastAsia="zh-CN"/>
              </w:rPr>
              <w:t>2.独立负责项目资金申请报告、投资项目可行性研究报告编制及评估；特许经营、政府专项债、片区开发等投融资方案等报告编制及研究工作，熟练运用财务测算模型；</w:t>
            </w:r>
          </w:p>
          <w:p w14:paraId="385D467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方正仿宋_GBK" w:cs="Times New Roman"/>
                <w:color w:val="auto"/>
                <w:kern w:val="0"/>
                <w:sz w:val="24"/>
                <w:szCs w:val="24"/>
                <w:lang w:val="en-US" w:eastAsia="zh-CN"/>
              </w:rPr>
            </w:pPr>
            <w:r>
              <w:rPr>
                <w:rFonts w:hint="eastAsia" w:ascii="Times New Roman" w:hAnsi="Times New Roman" w:eastAsia="方正仿宋_GBK" w:cs="Times New Roman"/>
                <w:color w:val="auto"/>
                <w:kern w:val="0"/>
                <w:sz w:val="24"/>
                <w:szCs w:val="24"/>
                <w:lang w:val="en-US" w:eastAsia="zh-CN"/>
              </w:rPr>
              <w:t>3.承担专项规划或课题研究工作。</w:t>
            </w:r>
          </w:p>
        </w:tc>
        <w:tc>
          <w:tcPr>
            <w:tcW w:w="2119" w:type="pct"/>
            <w:noWrap w:val="0"/>
            <w:vAlign w:val="center"/>
          </w:tcPr>
          <w:p w14:paraId="07486D3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Times New Roman" w:hAnsi="Times New Roman" w:eastAsia="方正仿宋_GBK" w:cs="Times New Roman"/>
                <w:color w:val="auto"/>
                <w:kern w:val="0"/>
                <w:sz w:val="24"/>
                <w:szCs w:val="24"/>
                <w:lang w:val="en-US" w:eastAsia="zh-CN"/>
              </w:rPr>
            </w:pPr>
            <w:r>
              <w:rPr>
                <w:rFonts w:hint="eastAsia" w:ascii="Times New Roman" w:hAnsi="Times New Roman" w:eastAsia="方正仿宋_GBK" w:cs="Times New Roman"/>
                <w:color w:val="auto"/>
                <w:kern w:val="0"/>
                <w:sz w:val="24"/>
                <w:szCs w:val="24"/>
                <w:lang w:val="en-US" w:eastAsia="zh-CN"/>
              </w:rPr>
              <w:t>1.硕士研究生及以上学历，工商管理、管理科学与工程、土木工程、金融、城乡规划、应用经济学等相关专业，年龄35周岁及以下（1990年5月31日以后出生）；</w:t>
            </w:r>
          </w:p>
          <w:p w14:paraId="3D6F917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Times New Roman" w:hAnsi="Times New Roman" w:eastAsia="方正仿宋_GBK" w:cs="Times New Roman"/>
                <w:color w:val="auto"/>
                <w:kern w:val="0"/>
                <w:sz w:val="24"/>
                <w:szCs w:val="24"/>
                <w:lang w:val="en-US" w:eastAsia="zh-CN"/>
              </w:rPr>
            </w:pPr>
            <w:r>
              <w:rPr>
                <w:rFonts w:hint="eastAsia" w:ascii="Times New Roman" w:hAnsi="Times New Roman" w:eastAsia="方正仿宋_GBK" w:cs="Times New Roman"/>
                <w:color w:val="auto"/>
                <w:kern w:val="0"/>
                <w:sz w:val="24"/>
                <w:szCs w:val="24"/>
                <w:lang w:val="en-US" w:eastAsia="zh-CN"/>
              </w:rPr>
              <w:t>2.具有5年及以上工程咨询工作经验，高级工程师及以上职称；</w:t>
            </w:r>
          </w:p>
          <w:p w14:paraId="641453D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Times New Roman" w:hAnsi="Times New Roman" w:eastAsia="方正仿宋_GBK" w:cs="Times New Roman"/>
                <w:color w:val="auto"/>
                <w:kern w:val="0"/>
                <w:sz w:val="24"/>
                <w:szCs w:val="24"/>
                <w:lang w:val="en-US" w:eastAsia="zh-CN"/>
              </w:rPr>
            </w:pPr>
            <w:r>
              <w:rPr>
                <w:rFonts w:hint="eastAsia" w:ascii="Times New Roman" w:hAnsi="Times New Roman" w:eastAsia="方正仿宋_GBK" w:cs="Times New Roman"/>
                <w:color w:val="auto"/>
                <w:kern w:val="0"/>
                <w:sz w:val="24"/>
                <w:szCs w:val="24"/>
                <w:lang w:val="en-US" w:eastAsia="zh-CN"/>
              </w:rPr>
              <w:t>3.对宏观经济形势、综合政策、投融资模式有较深入的研究，具有重大项目的投融资实施（含特许经营、PPP、股权合作等）落地实操经验，具有丰富的编制工程咨询报告工作经验。相关研究成果获得省级以上工程咨询优秀成果奖或省部级领导直接批示的优先；</w:t>
            </w:r>
          </w:p>
          <w:p w14:paraId="380ED12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Times New Roman" w:hAnsi="Times New Roman" w:eastAsia="方正仿宋_GBK" w:cs="Times New Roman"/>
                <w:color w:val="auto"/>
                <w:kern w:val="0"/>
                <w:sz w:val="24"/>
                <w:szCs w:val="24"/>
                <w:lang w:val="en-US" w:eastAsia="zh-CN"/>
              </w:rPr>
            </w:pPr>
            <w:r>
              <w:rPr>
                <w:rFonts w:hint="eastAsia" w:ascii="Times New Roman" w:hAnsi="Times New Roman" w:eastAsia="方正仿宋_GBK" w:cs="Times New Roman"/>
                <w:color w:val="auto"/>
                <w:kern w:val="0"/>
                <w:sz w:val="24"/>
                <w:szCs w:val="24"/>
                <w:lang w:val="en-US" w:eastAsia="zh-CN"/>
              </w:rPr>
              <w:t>4.具有较好的学习能力、沟通能力、文字表达能力、图纸处理能力、团队精神和服务意识，能吃苦耐劳，愿意长期从事咨询工作；</w:t>
            </w:r>
          </w:p>
          <w:p w14:paraId="18ACABB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方正仿宋_GBK" w:cs="Times New Roman"/>
                <w:color w:val="auto"/>
                <w:kern w:val="0"/>
                <w:sz w:val="24"/>
                <w:szCs w:val="24"/>
                <w:lang w:val="en-US" w:eastAsia="zh-CN"/>
              </w:rPr>
            </w:pPr>
            <w:r>
              <w:rPr>
                <w:rFonts w:hint="eastAsia" w:ascii="Times New Roman" w:hAnsi="Times New Roman" w:eastAsia="方正仿宋_GBK" w:cs="Times New Roman"/>
                <w:color w:val="auto"/>
                <w:kern w:val="0"/>
                <w:sz w:val="24"/>
                <w:szCs w:val="24"/>
                <w:lang w:val="en-US" w:eastAsia="zh-CN"/>
              </w:rPr>
              <w:t>5.具有省市级咨询机构工作经历的优先；具有咨询工程师（投资）职业资格证书者优先。</w:t>
            </w:r>
          </w:p>
        </w:tc>
      </w:tr>
    </w:tbl>
    <w:p w14:paraId="26F7F547"/>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2C776C"/>
    <w:rsid w:val="4C015914"/>
    <w:rsid w:val="5B8E1B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widowControl w:val="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e144c07a-3a3e-40d9-83c0-17c04b180887</errorID>
      <errorWord>重庆国际投资咨询集团</errorWord>
      <group>L1_Other</group>
      <groupName>其他问题</groupName>
      <ability>L2_UserTerm</ability>
      <abilityName>自定义术语库</abilityName>
      <candidateList>
        <item>重庆投资咨询集团</item>
      </candidateList>
      <explain>“重庆投资咨询集团”来自自定义术语库。</explain>
      <paraID>4088044C</paraID>
      <start>0</start>
      <end>10</end>
      <status>unmodified</status>
      <modifiedWord/>
      <trackRevisions>false</trackRevisions>
    </reviewItem>
  </reviewItems>
  <config/>
</contractReview>
</file>

<file path=customXml/itemProps1.xml><?xml version="1.0" encoding="utf-8"?>
<ds:datastoreItem xmlns:ds="http://schemas.openxmlformats.org/officeDocument/2006/customXml" ds:itemID="{767dd01a-6e29-4b58-aff3-1ad2999cc88d}">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1363</Words>
  <Characters>1413</Characters>
  <Lines>0</Lines>
  <Paragraphs>0</Paragraphs>
  <TotalTime>0</TotalTime>
  <ScaleCrop>false</ScaleCrop>
  <LinksUpToDate>false</LinksUpToDate>
  <CharactersWithSpaces>1413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2026-06-02T07:07:00Z</dcterms:created>
  <dc:creator>Administrator.DESKTOP-UV3S7RH</dc:creator>
  <cp:lastModifiedBy>释水</cp:lastModifiedBy>
  <dcterms:modified xsi:type="dcterms:W3CDTF">2026-06-05T00:33:51Z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eyJoZGlkIjoiZGIxMzFjZTk4ZWYwYTM1NTQ1YTEyY2UwMGQyN2MwMDEiLCJ1c2VySWQiOiI3NDg0MjY3MzgifQ==</vt:lpwstr>
  </property>
  <property fmtid="{D5CDD505-2E9C-101B-9397-08002B2CF9AE}" pid="4" name="ICV">
    <vt:lpwstr>9FC7CE7911AA4401800C18D4D9A33CCC_12</vt:lpwstr>
  </property>
</Properties>
</file>