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4DC22">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rPr>
        <w:t>附件</w:t>
      </w:r>
      <w:r>
        <w:rPr>
          <w:rFonts w:hint="eastAsia" w:ascii="Times New Roman" w:hAnsi="Times New Roman" w:eastAsia="方正黑体_GBK" w:cs="Times New Roman"/>
          <w:sz w:val="32"/>
          <w:szCs w:val="32"/>
          <w:highlight w:val="none"/>
          <w:lang w:val="en-US" w:eastAsia="zh-CN"/>
        </w:rPr>
        <w:t>1</w:t>
      </w:r>
    </w:p>
    <w:p w14:paraId="27F3A12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highlight w:val="none"/>
        </w:rPr>
      </w:pPr>
    </w:p>
    <w:p w14:paraId="46F35EE1">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重庆</w:t>
      </w:r>
      <w:r>
        <w:rPr>
          <w:rFonts w:hint="eastAsia" w:ascii="Times New Roman" w:hAnsi="Times New Roman" w:eastAsia="方正小标宋_GBK" w:cs="Times New Roman"/>
          <w:sz w:val="44"/>
          <w:szCs w:val="44"/>
          <w:highlight w:val="none"/>
          <w:lang w:val="en-US" w:eastAsia="zh-CN"/>
        </w:rPr>
        <w:t>环保投资集团有限公司</w:t>
      </w:r>
      <w:r>
        <w:rPr>
          <w:rFonts w:hint="default" w:ascii="Times New Roman" w:hAnsi="Times New Roman" w:eastAsia="方正小标宋_GBK" w:cs="Times New Roman"/>
          <w:sz w:val="44"/>
          <w:szCs w:val="44"/>
          <w:highlight w:val="none"/>
          <w:lang w:eastAsia="zh-CN"/>
        </w:rPr>
        <w:t>所属企业</w:t>
      </w:r>
      <w:r>
        <w:rPr>
          <w:rFonts w:hint="default" w:ascii="Times New Roman" w:hAnsi="Times New Roman" w:eastAsia="方正小标宋_GBK" w:cs="Times New Roman"/>
          <w:sz w:val="44"/>
          <w:szCs w:val="44"/>
          <w:highlight w:val="none"/>
        </w:rPr>
        <w:t>简介</w:t>
      </w:r>
    </w:p>
    <w:p w14:paraId="500FC2C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2D2538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一、重庆新天地环境检测技术有限公司</w:t>
      </w:r>
    </w:p>
    <w:p w14:paraId="32C77B1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重庆新天地环境检测技术有限公司系重庆环保投资集团有限公司全资子企业，成立于2014年，是重庆市专精特新企业、高新技术企业、重庆市企业技术中心及创新型中小企业，同时获批国家农业土壤“三普”实验室资质。主营环境检测、在线监测、技术咨询、实验室管家、仪器仪表研发销售、数字化自动化建设业务，致力于为政府和企事业单位提供“环境监测检测全链条”服务。</w:t>
      </w:r>
    </w:p>
    <w:p w14:paraId="07D16A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二、</w:t>
      </w:r>
      <w:r>
        <w:rPr>
          <w:rFonts w:hint="default" w:ascii="Times New Roman" w:hAnsi="Times New Roman" w:eastAsia="方正黑体_GBK" w:cs="Times New Roman"/>
          <w:sz w:val="32"/>
          <w:szCs w:val="32"/>
          <w:highlight w:val="none"/>
          <w:lang w:val="en-US" w:eastAsia="zh-CN"/>
        </w:rPr>
        <w:t>重庆</w:t>
      </w:r>
      <w:r>
        <w:rPr>
          <w:rFonts w:hint="eastAsia" w:ascii="Times New Roman" w:hAnsi="Times New Roman" w:eastAsia="方正黑体_GBK" w:cs="Times New Roman"/>
          <w:sz w:val="32"/>
          <w:szCs w:val="32"/>
          <w:highlight w:val="none"/>
          <w:lang w:val="en-US" w:eastAsia="zh-CN"/>
        </w:rPr>
        <w:t>环保投资集团有限公司渝东南环境治理分公司</w:t>
      </w:r>
    </w:p>
    <w:p w14:paraId="33F08DC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渝东南环境治理分公司系环投集团所属分公司，</w:t>
      </w:r>
      <w:r>
        <w:rPr>
          <w:rFonts w:hint="eastAsia" w:ascii="方正仿宋_GBK" w:hAnsi="方正仿宋_GBK" w:eastAsia="方正仿宋_GBK" w:cs="方正仿宋_GBK"/>
          <w:color w:val="auto"/>
          <w:sz w:val="32"/>
          <w:szCs w:val="32"/>
          <w:highlight w:val="none"/>
          <w:lang w:val="en-US" w:eastAsia="zh-CN"/>
        </w:rPr>
        <w:t>驻地黔江区，专业从事乡镇污水处理厂运维管理，拥有乡镇污水设计、建设、运维全周期技术力量和管理服务体系，负责管理彭水、黔江、石柱、酉阳、秀山5个区县共253座乡镇污水处理设施，设计处理规模10.58万立方米/日。</w:t>
      </w:r>
    </w:p>
    <w:p w14:paraId="1D65CF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三、</w:t>
      </w:r>
      <w:r>
        <w:rPr>
          <w:rFonts w:hint="default" w:ascii="Times New Roman" w:hAnsi="Times New Roman" w:eastAsia="方正黑体_GBK" w:cs="Times New Roman"/>
          <w:sz w:val="32"/>
          <w:szCs w:val="32"/>
          <w:highlight w:val="none"/>
          <w:lang w:val="en-US" w:eastAsia="zh-CN"/>
        </w:rPr>
        <w:t>重庆</w:t>
      </w:r>
      <w:r>
        <w:rPr>
          <w:rFonts w:hint="eastAsia" w:ascii="Times New Roman" w:hAnsi="Times New Roman" w:eastAsia="方正黑体_GBK" w:cs="Times New Roman"/>
          <w:sz w:val="32"/>
          <w:szCs w:val="32"/>
          <w:highlight w:val="none"/>
          <w:lang w:val="en-US" w:eastAsia="zh-CN"/>
        </w:rPr>
        <w:t>环保投资集团有限公司渝东北环境治理分公司</w:t>
      </w:r>
    </w:p>
    <w:p w14:paraId="6A04AA5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渝东北环境治理分公司系环投集团所属分公司，驻地巫山县，专业从事乡镇污水处理厂运维管理，拥有乡镇污水设计、建设、运维全周期技术力量和管理服务体系，负责管理巫山、巫溪、奉节、城口4个区县共174座乡镇污水处理设施，设计处理规模6.17万立方米/日。</w:t>
      </w:r>
    </w:p>
    <w:p w14:paraId="0F9994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四、</w:t>
      </w:r>
      <w:r>
        <w:rPr>
          <w:rFonts w:hint="default" w:ascii="Times New Roman" w:hAnsi="Times New Roman" w:eastAsia="方正黑体_GBK" w:cs="Times New Roman"/>
          <w:sz w:val="32"/>
          <w:szCs w:val="32"/>
          <w:highlight w:val="none"/>
          <w:lang w:val="en-US" w:eastAsia="zh-CN"/>
        </w:rPr>
        <w:t>重庆</w:t>
      </w:r>
      <w:r>
        <w:rPr>
          <w:rFonts w:hint="eastAsia" w:ascii="Times New Roman" w:hAnsi="Times New Roman" w:eastAsia="方正黑体_GBK" w:cs="Times New Roman"/>
          <w:sz w:val="32"/>
          <w:szCs w:val="32"/>
          <w:highlight w:val="none"/>
          <w:lang w:val="en-US" w:eastAsia="zh-CN"/>
        </w:rPr>
        <w:t>环保投资集团有限公司渝西环境治理分公司</w:t>
      </w:r>
    </w:p>
    <w:p w14:paraId="461E1A2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渝西环境治理分公司系环投集团所属分公司，驻地九龙坡区，专业从事乡镇污水处理厂运维管理，拥有乡镇污水设计、建设、运维全周期技术力量和管理服务体系，负责管理綦江、荣昌、永川、江津、九龙坡、高新区6个区共81座乡镇污水处理设施，设计处理规模9.83万立方米/日。</w:t>
      </w:r>
    </w:p>
    <w:p w14:paraId="27FE06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五、</w:t>
      </w:r>
      <w:r>
        <w:rPr>
          <w:rFonts w:hint="default" w:ascii="Times New Roman" w:hAnsi="Times New Roman" w:eastAsia="方正黑体_GBK" w:cs="Times New Roman"/>
          <w:sz w:val="32"/>
          <w:szCs w:val="32"/>
          <w:highlight w:val="none"/>
          <w:lang w:val="en-US" w:eastAsia="zh-CN"/>
        </w:rPr>
        <w:t>重庆</w:t>
      </w:r>
      <w:r>
        <w:rPr>
          <w:rFonts w:hint="eastAsia" w:ascii="Times New Roman" w:hAnsi="Times New Roman" w:eastAsia="方正黑体_GBK" w:cs="Times New Roman"/>
          <w:sz w:val="32"/>
          <w:szCs w:val="32"/>
          <w:highlight w:val="none"/>
          <w:lang w:val="en-US" w:eastAsia="zh-CN"/>
        </w:rPr>
        <w:t>环保投资集团有限公司渝南环境治理分公司</w:t>
      </w:r>
    </w:p>
    <w:p w14:paraId="14ECFCF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渝南环境治理分公司系环投集团所属分公司，驻地南川区，专业从事乡镇污水处理厂运维管理，拥有乡镇污水设计、建设、运维全周期技术力量和管理服务体系，负责管理南岸、巴南、长寿、南川、武隆、忠县6个区县共157座乡镇污水处理设施，设计处理规模10.11万立方米/日。</w:t>
      </w:r>
    </w:p>
    <w:p w14:paraId="2B74B1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六、</w:t>
      </w:r>
      <w:r>
        <w:rPr>
          <w:rFonts w:hint="default" w:ascii="Times New Roman" w:hAnsi="Times New Roman" w:eastAsia="方正黑体_GBK" w:cs="Times New Roman"/>
          <w:sz w:val="32"/>
          <w:szCs w:val="32"/>
          <w:highlight w:val="none"/>
          <w:lang w:val="en-US" w:eastAsia="zh-CN"/>
        </w:rPr>
        <w:t>重庆</w:t>
      </w:r>
      <w:r>
        <w:rPr>
          <w:rFonts w:hint="eastAsia" w:ascii="Times New Roman" w:hAnsi="Times New Roman" w:eastAsia="方正黑体_GBK" w:cs="Times New Roman"/>
          <w:sz w:val="32"/>
          <w:szCs w:val="32"/>
          <w:highlight w:val="none"/>
          <w:lang w:val="en-US" w:eastAsia="zh-CN"/>
        </w:rPr>
        <w:t>环保投资集团有限公司北部环境治理分公司</w:t>
      </w:r>
    </w:p>
    <w:p w14:paraId="04BE95F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北部环境治理分公司系环投集团所属分公司，驻地合川区，专业从事乡镇污水处理厂运维管理，拥有乡镇污水设计、建设、运维全周期技术力量和管理服务体系，负责管理北碚、合川、铜梁、潼南、两江新区5个区县共222座乡镇污水处理设施，设计处理规模9.91万立方米/日。</w:t>
      </w:r>
    </w:p>
    <w:p w14:paraId="48D94A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七、</w:t>
      </w:r>
      <w:r>
        <w:rPr>
          <w:rFonts w:hint="default" w:ascii="Times New Roman" w:hAnsi="Times New Roman" w:eastAsia="方正黑体_GBK" w:cs="Times New Roman"/>
          <w:sz w:val="32"/>
          <w:szCs w:val="32"/>
          <w:highlight w:val="none"/>
          <w:lang w:val="en-US" w:eastAsia="zh-CN"/>
        </w:rPr>
        <w:t>重庆</w:t>
      </w:r>
      <w:r>
        <w:rPr>
          <w:rFonts w:hint="eastAsia" w:ascii="Times New Roman" w:hAnsi="Times New Roman" w:eastAsia="方正黑体_GBK" w:cs="Times New Roman"/>
          <w:sz w:val="32"/>
          <w:szCs w:val="32"/>
          <w:highlight w:val="none"/>
          <w:lang w:val="en-US" w:eastAsia="zh-CN"/>
        </w:rPr>
        <w:t>环保投资集团有限公司太可环保分公司</w:t>
      </w:r>
    </w:p>
    <w:p w14:paraId="03B452A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太可环保分公司系环投集团所属分公司，致力于成为“重庆市乃至西南地区重要村镇水生态综合治理服务供应商”。立足村镇水生态综合治理领域，在流域综合治理、水环境生态建设、水环境生态维护、资源化利用以及废气治理等业务方向具有较强竞争力，拥有41项专利技术，具备工程咨询设计、工程施工和设施运营维护、水污染治理全产业链服务体系。</w:t>
      </w:r>
    </w:p>
    <w:p w14:paraId="01AD952A">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方正仿宋_GBK" w:hAnsi="方正仿宋_GBK" w:eastAsia="方正仿宋_GBK" w:cs="方正仿宋_GBK"/>
          <w:b/>
          <w:bCs/>
          <w:color w:val="auto"/>
          <w:sz w:val="32"/>
          <w:szCs w:val="32"/>
          <w:highlight w:val="none"/>
          <w:lang w:val="en-US" w:eastAsia="zh-CN"/>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80A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39F9E">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139F9E">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D42A9"/>
    <w:rsid w:val="01662D79"/>
    <w:rsid w:val="03C6073D"/>
    <w:rsid w:val="042268D9"/>
    <w:rsid w:val="04D408FB"/>
    <w:rsid w:val="058914B1"/>
    <w:rsid w:val="06187C8D"/>
    <w:rsid w:val="081467CE"/>
    <w:rsid w:val="08822685"/>
    <w:rsid w:val="08A53B3F"/>
    <w:rsid w:val="09763364"/>
    <w:rsid w:val="099F3D57"/>
    <w:rsid w:val="09D2576F"/>
    <w:rsid w:val="09E33DCA"/>
    <w:rsid w:val="0AE80876"/>
    <w:rsid w:val="0AF36C07"/>
    <w:rsid w:val="0B101236"/>
    <w:rsid w:val="0FC0066A"/>
    <w:rsid w:val="10861AAB"/>
    <w:rsid w:val="11103C0E"/>
    <w:rsid w:val="11FA160D"/>
    <w:rsid w:val="169E262B"/>
    <w:rsid w:val="17573FD8"/>
    <w:rsid w:val="17EF5450"/>
    <w:rsid w:val="18083DFB"/>
    <w:rsid w:val="19501B94"/>
    <w:rsid w:val="198C19F9"/>
    <w:rsid w:val="19AE3232"/>
    <w:rsid w:val="19E90A8E"/>
    <w:rsid w:val="1A003F36"/>
    <w:rsid w:val="1B4C3F58"/>
    <w:rsid w:val="1B535AE1"/>
    <w:rsid w:val="1BCF0CAE"/>
    <w:rsid w:val="1BFA7574"/>
    <w:rsid w:val="1C546989"/>
    <w:rsid w:val="1C5E0BE2"/>
    <w:rsid w:val="1DF660B5"/>
    <w:rsid w:val="1E620C67"/>
    <w:rsid w:val="1E780477"/>
    <w:rsid w:val="1EEB78C7"/>
    <w:rsid w:val="1F655B13"/>
    <w:rsid w:val="1F830D3F"/>
    <w:rsid w:val="1F9B5181"/>
    <w:rsid w:val="1FCF11BE"/>
    <w:rsid w:val="201A2537"/>
    <w:rsid w:val="2090127C"/>
    <w:rsid w:val="224A024D"/>
    <w:rsid w:val="2278111D"/>
    <w:rsid w:val="22823C2A"/>
    <w:rsid w:val="24554E2A"/>
    <w:rsid w:val="24BF61EC"/>
    <w:rsid w:val="2715112B"/>
    <w:rsid w:val="27156F2D"/>
    <w:rsid w:val="2A7B0FEC"/>
    <w:rsid w:val="2AB53BA0"/>
    <w:rsid w:val="2B316D6D"/>
    <w:rsid w:val="2BA35DA7"/>
    <w:rsid w:val="2C0B66D0"/>
    <w:rsid w:val="2C547DC9"/>
    <w:rsid w:val="2D2D7AAC"/>
    <w:rsid w:val="2D7A4328"/>
    <w:rsid w:val="2F046F25"/>
    <w:rsid w:val="2F0F5A43"/>
    <w:rsid w:val="306153F0"/>
    <w:rsid w:val="32085576"/>
    <w:rsid w:val="325767A5"/>
    <w:rsid w:val="32ED5FCE"/>
    <w:rsid w:val="34E36ADE"/>
    <w:rsid w:val="353103B5"/>
    <w:rsid w:val="36F16EB3"/>
    <w:rsid w:val="389C366B"/>
    <w:rsid w:val="392A565E"/>
    <w:rsid w:val="397F4F63"/>
    <w:rsid w:val="3A476F2A"/>
    <w:rsid w:val="3A836D8F"/>
    <w:rsid w:val="3AC356D2"/>
    <w:rsid w:val="3AD26B0E"/>
    <w:rsid w:val="3B7B3AA4"/>
    <w:rsid w:val="3BFF5F9E"/>
    <w:rsid w:val="3CEC4BFF"/>
    <w:rsid w:val="3D684720"/>
    <w:rsid w:val="3DFE15C4"/>
    <w:rsid w:val="3E823D9C"/>
    <w:rsid w:val="3EB554EF"/>
    <w:rsid w:val="3F2413A7"/>
    <w:rsid w:val="3F6A6298"/>
    <w:rsid w:val="40AB2127"/>
    <w:rsid w:val="436A67A8"/>
    <w:rsid w:val="44AB2637"/>
    <w:rsid w:val="45921630"/>
    <w:rsid w:val="45B04463"/>
    <w:rsid w:val="473E4B6F"/>
    <w:rsid w:val="47F23719"/>
    <w:rsid w:val="49C3230F"/>
    <w:rsid w:val="4AB2329C"/>
    <w:rsid w:val="4B042118"/>
    <w:rsid w:val="4B3E2E80"/>
    <w:rsid w:val="4C26757B"/>
    <w:rsid w:val="4D145005"/>
    <w:rsid w:val="4D40134C"/>
    <w:rsid w:val="4D817BB7"/>
    <w:rsid w:val="4E776FB0"/>
    <w:rsid w:val="4F5A163C"/>
    <w:rsid w:val="4FD37A0E"/>
    <w:rsid w:val="50FC206C"/>
    <w:rsid w:val="51122012"/>
    <w:rsid w:val="518C1C1F"/>
    <w:rsid w:val="519D1BF6"/>
    <w:rsid w:val="524E72E9"/>
    <w:rsid w:val="52CE7D69"/>
    <w:rsid w:val="537A3705"/>
    <w:rsid w:val="53D02E0F"/>
    <w:rsid w:val="53DB6C22"/>
    <w:rsid w:val="540F6177"/>
    <w:rsid w:val="54A808F4"/>
    <w:rsid w:val="54D21738"/>
    <w:rsid w:val="55062E8C"/>
    <w:rsid w:val="571873F4"/>
    <w:rsid w:val="584814BB"/>
    <w:rsid w:val="589E4C71"/>
    <w:rsid w:val="5A0532BF"/>
    <w:rsid w:val="5ACC5286"/>
    <w:rsid w:val="5BBF5B13"/>
    <w:rsid w:val="5BEC2E9E"/>
    <w:rsid w:val="5C8D076E"/>
    <w:rsid w:val="5E20787C"/>
    <w:rsid w:val="5F84063C"/>
    <w:rsid w:val="5FAF7F87"/>
    <w:rsid w:val="60235D47"/>
    <w:rsid w:val="625C216F"/>
    <w:rsid w:val="642C6B67"/>
    <w:rsid w:val="64654742"/>
    <w:rsid w:val="64C53862"/>
    <w:rsid w:val="66310536"/>
    <w:rsid w:val="667F60B7"/>
    <w:rsid w:val="67D7796D"/>
    <w:rsid w:val="68867788"/>
    <w:rsid w:val="68916D9B"/>
    <w:rsid w:val="68C92778"/>
    <w:rsid w:val="6A104C8E"/>
    <w:rsid w:val="6B8A14A3"/>
    <w:rsid w:val="6E7838C8"/>
    <w:rsid w:val="6E9F68E8"/>
    <w:rsid w:val="6EE511D0"/>
    <w:rsid w:val="6FA73FBA"/>
    <w:rsid w:val="6FD74B0A"/>
    <w:rsid w:val="708B6902"/>
    <w:rsid w:val="71B5409B"/>
    <w:rsid w:val="722D42A9"/>
    <w:rsid w:val="723C5278"/>
    <w:rsid w:val="74237697"/>
    <w:rsid w:val="74A259E7"/>
    <w:rsid w:val="74D93943"/>
    <w:rsid w:val="767223DF"/>
    <w:rsid w:val="76A23981"/>
    <w:rsid w:val="76B579D0"/>
    <w:rsid w:val="76E21799"/>
    <w:rsid w:val="775871DA"/>
    <w:rsid w:val="784C1657"/>
    <w:rsid w:val="78A029F4"/>
    <w:rsid w:val="78B02C8E"/>
    <w:rsid w:val="78BB48A3"/>
    <w:rsid w:val="78DE02DA"/>
    <w:rsid w:val="796A5940"/>
    <w:rsid w:val="7A0B54C9"/>
    <w:rsid w:val="7A2A1D52"/>
    <w:rsid w:val="7B3E4B27"/>
    <w:rsid w:val="7BCB7A29"/>
    <w:rsid w:val="7C9E7A01"/>
    <w:rsid w:val="7D382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方正仿宋_GBK"/>
      <w:kern w:val="2"/>
      <w:sz w:val="33"/>
      <w:szCs w:val="33"/>
      <w:lang w:val="en-US" w:eastAsia="zh-CN"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1"/>
    <w:basedOn w:val="1"/>
    <w:qFormat/>
    <w:uiPriority w:val="0"/>
    <w:pPr>
      <w:spacing w:before="240"/>
    </w:pPr>
    <w:rPr>
      <w:rFonts w:ascii="Times New Roman" w:hAnsi="Times New Roman" w:eastAsia="宋体" w:cs="Times New Roman"/>
      <w:color w:val="000000"/>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c1d989df-50d5-47c7-b155-be572d3b83d9</errorID>
      <errorWord>重庆水务环境控股集团</errorWord>
      <group>L1_Other</group>
      <groupName>其他问题</groupName>
      <ability>L2_UserTerm</ability>
      <abilityName>自定义术语库</abilityName>
      <candidateList>
        <item>重庆水务环境集团</item>
      </candidateList>
      <explain>“重庆水务环境集团”来自自定义术语库。</explain>
      <paraID>4191A5E9</paraID>
      <start>24</start>
      <end>34</end>
      <status>unmodified</status>
      <modifiedWord/>
      <trackRevisions>false</trackRevisions>
    </reviewItem>
    <reviewItem>
      <errorID>4e494479-a2f6-4a37-8ffc-27db892d9e53</errorID>
      <errorWord>。</errorWord>
      <group>L1_Grammar</group>
      <groupName>语法问题</groupName>
      <ability>L2_Missing</ability>
      <abilityName>成分残缺</abilityName>
      <candidateList>
        <item>的公司。</item>
      </candidateList>
      <explain>句子中可能存在主谓宾、修饰语或者必要的词语残缺。</explain>
      <paraID>47256A91</paraID>
      <start>88</start>
      <end>89</end>
      <status>unmodified</status>
      <modifiedWord/>
      <trackRevisions>false</trackRevisions>
    </reviewItem>
    <reviewItem>
      <errorID>41109deb-b2e1-4291-8b7e-3d55eed57387</errorID>
      <errorWord>国家发改委</errorWord>
      <group>L1_Knowledge</group>
      <groupName>知识性问题</groupName>
      <ability>L2_Knowledge</ability>
      <abilityName>其他知识</abilityName>
      <candidateList>
        <item>国家发展改革委</item>
      </candidateList>
      <explain/>
      <paraID>47256A91</paraID>
      <start>158</start>
      <end>165</end>
      <status>modified</status>
      <modifiedWord>国家发展改革委</modifiedWord>
      <trackRevisions>false</trackRevisions>
    </reviewItem>
    <reviewItem>
      <errorID>ada69835-d2a4-4366-86ee-ea3691588718</errorID>
      <errorWord>0余</errorWord>
      <group>L1_Grammar</group>
      <groupName>语法问题</groupName>
      <ability>L2_Illogical</ability>
      <abilityName>不合逻辑</abilityName>
      <candidateList>
        <item>0</item>
      </candidateList>
      <explain>句子中可能存在因果关系错误、自相矛盾、概念误用、主客倒置、否定不当、前后缺乏呼应等问题。</explain>
      <paraID>15C2876C</paraID>
      <start>104</start>
      <end>106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e2c2b2-a0fb-4c55-a313-aa88987ee2d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1800</Words>
  <Characters>1876</Characters>
  <Lines>0</Lines>
  <Paragraphs>0</Paragraphs>
  <TotalTime>4</TotalTime>
  <ScaleCrop>false</ScaleCrop>
  <LinksUpToDate>false</LinksUpToDate>
  <CharactersWithSpaces>1877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2025-04-18T04:24:00Z</dcterms:created>
  <dc:creator>✨</dc:creator>
  <cp:lastModifiedBy>赵栩</cp:lastModifiedBy>
  <cp:lastPrinted>2025-04-27T08:24:00Z</cp:lastPrinted>
  <dcterms:modified xsi:type="dcterms:W3CDTF">2026-05-07T03:54:33Z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FF7A9340FCD1457C83E70E8306687114_13</vt:lpwstr>
  </property>
  <property fmtid="{D5CDD505-2E9C-101B-9397-08002B2CF9AE}" pid="4" name="KSOTemplateDocerSaveRecord">
    <vt:lpwstr>eyJoZGlkIjoiOTAzNWQ0NTNkZDIxNjJlNDdkMWI3YzJkZjk4MjdlYmIiLCJ1c2VySWQiOiI1ODA1NDAyNTYifQ==</vt:lpwstr>
  </property>
</Properties>
</file>