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28"/>
          <w:szCs w:val="36"/>
          <w:lang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36"/>
          <w:lang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西南证券股份有限公司社会招聘岗位汇总表</w:t>
      </w:r>
    </w:p>
    <w:tbl>
      <w:tblPr>
        <w:tblStyle w:val="4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099"/>
        <w:gridCol w:w="1307"/>
        <w:gridCol w:w="804"/>
        <w:gridCol w:w="3662"/>
        <w:gridCol w:w="4751"/>
        <w:gridCol w:w="813"/>
        <w:gridCol w:w="10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tblHeader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报名截止日期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研究院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计算机研究岗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1.开展计算机行业相关标的的研究工作；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2.构建并跟踪维护相关领域的股票池，提供具备可操作性的投资组合；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3.对客户和公司相关部门进行研究成果的推介和路演；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4.完成领导交办的其他工作。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1.35周岁及以下，硕士研究生及以上学历，经管、数理、计算机等相关专业背景；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2.具备1年及以上计算机行业证券研究或相关工作经验；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3.通过证券从业人员专业能力水平评价测试；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4.具备良好的英语沟通能力，负有责任心、积极性、勤奋、细心和自律；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5.能够适应高压工作环境，并对科技及互联网公司有浓厚兴趣；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6.有计算机、电子等二级市场投资研究经验或者计算机、电子学术背景的优先考虑。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北京/上海/深圳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2025年10月26日23：59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研究院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电子研究岗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1.开展电子行业相关标的的研究工作；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2.构建并跟踪维护相关领域的股票池，提供具备可操作性的投资组合；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3.对客户和公司相关部门进行研究成果的推介和路演；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4.完成领导交办的其他工作。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1.35周岁及以下，硕士研究生及以上学历，经管、数理、电子等相关专业背景；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2.具备1年及以上电子行业证券研究或相关工作经验；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3.通过证券从业人员专业能力水平评价测试；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4.具有良好的书面表达能力、较强的沟通能力和逻辑思维能力；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5.持有CPA、CFA等相关资格证书者优先，具有较强的英语听说读写能力者优先。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北京/上海/深圳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2025年10月26日23：59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研究院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交运物流研究岗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1.开展交运物流行业相关标的的研究工作；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2.构建并跟踪维护相关领域的股票池，提供具备可操作性的投资组合；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3.对客户和公司相关部门进行研究成果的推介和路演；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4.完成领导交办的其他工作。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1.30周岁及以下，硕士研究生及以上学历，金融、经济、投资、管理等相关专业背景；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2.具备1年及以上交运物流行业证券研究相关工作经验；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3.通过证券从业人员专业能力水平评价测试；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4.具有良好的书面表达能力、较强的沟通能力和逻辑思维能力。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2025年10月8日23：59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研究院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上海销售岗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1.通过组织协调公司各业务部门，整合公司优质资源，对所辖地区机构客户进行开发与服务；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2.定期拜访机构客户，深入了解客户需求，负责客户的基础资料搜集和更新工作；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3.将相关产品服务信息传递给客户，并为客户定制个性化的综合金融服务方案；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4.组织策划各种营销活动，提升公司在机构客户群中的影响力。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1.年龄35周岁以下，硕士研究生及以上学历，经管、营销等相关专业背景；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2.具备一定证券或相关销售工作经验；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3.通过证券从业人员专业能力水平评价测试；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4.性格开朗，善于沟通，具有较强的服务意识和抗压能力；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5.具有良好的表达能力、沟通能力和逻辑思维能力，对机构销售工作比较了解且具有浓厚兴趣；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6.具备多年机构销售经验且过往销售业绩优秀的可适当放宽条件。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2025年10月26日23：59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研究院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广深销售主管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1.管理和建设广深销售团队，带领团队完成部门设定的目标和任务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2.整合公司优质资源，统筹销售对所辖地区机构客户进行开发与服务；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3.定期拜访机构客户，深入了解客户需求，负责客户的基础资料搜集和更新工作；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4.将相关产品服务信息传递给客户，并为客户定制个性化的综合金融服务方案；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5.统筹组织各种营销活动，提升公司在机构客户群中的影响力。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1.35周岁及以下，硕士研究生及以上学历，经管、营销等相关专业背景；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2.具备5年及以上机构销售工作及团队管理经验；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3.通过证券从业人员专业能力水平评价测试；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4.性格开朗，善于沟通，具有较强的服务意识和抗压能力；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5.具有良好的表达能力、沟通能力和逻辑思维能力，对机构销售工作深入了解且具有浓厚兴趣。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2025年10月8日23：59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资管投资一部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总经理助理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1.资产端：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主导资产挖掘、筛选、尽调及定价，覆盖标准化、非标衍生品等资产，根据市场变化建立动态资产池；对境内、境外资产挖掘、筛选。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2.资金端：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跟踪、挖掘机构客户需求，协同市场部门、各种资金渠道设计资金端匹配方案，优化负债端结构，推动资金-资产闭环落地。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3.产品端：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熟悉运用各类资管工具设计产品，满足客户需求；配合部门搭建部门产品体系。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4.考核目标落地：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协助部门实现部门考核目标，牵头关键项目执行。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5.协助市场部门进行推广、路演及客户沟通等各项客户服务工作；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6.及时完成部门交办的其他工作。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1.35周岁及以下，大学本科及以上学历，金融工程、数学或计算机相关专业；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2.具备10年及以上金融从业经历，所负责的投资组合业绩良好，且不低于同年中债新综合财富(总值)指数；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较为丰富的资金端资源，如互联网金融、国企信托、银行或三方渠道等；有利用资金端资源成功实现规模化落地业务的经验；并且具备较为快速将资金端资源转化为业务收入的能力。在各类资产端（包括跨境资产）的挖掘、筛选、获取、落地等方面，有较为丰富的经验及资源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4.熟悉多种资管产品的架构、衔接及运用，能熟练运用各种金融工具进行产品设计；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5.具备带领团队实施“资产筛选-尽调-定价-管理”全链条资产管理的能力，以及市场对接及监管沟通经验；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6.曾带领团队实现良好业绩者，或具备金融业跨行业复合背景者优先；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7.通过证券从业人员专业能力水平评价测试，具备基金从业资格。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2025年10月12日23：59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资管投资三部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投资岗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（量化）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1.研究证券市场运行规律，进行量化投资策略的设计开发和管理，实现投资收益；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2.引进国内外的量化研究成果，跟踪学术界的理论前沿，寻找可量化的交易机会；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3.负责投资策略的跟踪研究和绩效评估，并进行策略的持续迭代和模型改进等。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1.35周岁及以下，硕士研究生及以上学历，金融工程、数学、物理、计算机、金融学等相关专业；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2.具备3年以上衍生品投资、量化交易或相关岗位经验，有券商资管、公募基金、私募或外资投行从业背景优先；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3.熟悉衍生品定价理论及数值分析方法，对波动率曲面构建、奇异期权等复杂策略有实操经验者优先；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4.熟悉境内衍生品市场相关法律法规,持有CFA、FRM等证书者优先；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5.该岗位设有业绩任务目标；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6.通过证券从业人员专业能力水平评价测试，具备基金从业资格。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2025年10月26日23：59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资管金融市场部-销售三部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产品销售岗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1.协同公司资源，根据公司销售计划，面向机构客户（银行、券商自营及衍生品、信托自营、保险等）销售资管产品，含固收类、权益类、FOF、MOM、期货和衍生品类、混合类等；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2.开拓和维护机构客户、及时掌握客户的业务动态及业务需求、寻找业务合作契机；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3.部门及领导交办的其他工作。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1.35周岁及以下，硕士研究生及以上学历，金融、经济、管理、市场营销等相关专业；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2.具备3年以上银行、券商、信托、保险、公募基金等相关业务工作经验，了解行业发展趋势，熟悉机构客户（主要是保险）的特性；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3.具备较强的市场洞察力、勤奋自驱、有机构客户资源者优先；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4.通过证券从业人员专业能力水平评价测试，具备基金从业资格。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2025年10月26日23：59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全国分支机构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1.全面负责分支机构经营管理工作，根据公司下达的经营目标，组织分支机构完成各项考核指标；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2.全面负责分支机构合规管理与风险控制工作，是分支机构合规管理与风险控制第一责任人；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3.全面负责分支机构各项业务的开展；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4.全面负责分支机构员工队伍建设，组织开展员工管理、考核、培训等工作；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5.全面负责分支机构客户管理、客户服务、投资者教育工作，组织处理客户投诉、纠纷；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6.全面负责分支机构后台管理及安保工作，是分支机构安全工作第一责任人；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7、公司交办的其他工作。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1.35周岁及以下，大学本科及以上学历；经济学、管理学、理学、法学、工学等相关专业；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2.具备3年及以上证券、银行、基金、保险或相关行业工作经验；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3.通过证券从业人员专业能力水平评价测试，符合证券公司分支机构负责人任职条件，合规意识强，无不良工作记录，具备良好的职业操守；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4.具备较强的经营管理能力和风险控制能力，熟悉金融、证券法律法规和相关政策；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5.具有丰富的机构类项目承揽经验，有一定数量的项目储备，具备优质金融渠道、丰富客户资源、社会资源者可适当放宽条件。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四川(成都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南充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泸州)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2025年10月12日23：59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江苏分公司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总经理助理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1.协助分支机构负责人组织分支机构完成各项经营目标；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2.协助分支机构负责人对分管前台业务序列进行管理；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3.协助分支机构负责人做好分管业务的拓展开发工作；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4.协助分支机构负责人做好分管领域的客户管理、客户服务和客户维护工作；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5.分支机构交办的其他工作。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1.35周岁及以下，具有本科及以上学历；经济学、管理学、理学、法学、工学等相关专业；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2.具备3年以上证券、基金、银行、保险或相关行业工作经验；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3.通过证券从业人员专业能力水平评价测试，合规意识强，无不良工作记录，具备良好的职业操守；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4.具备较强的经营管理能力和风险控制能力，熟悉金融、证券业务法律法规和相关政策；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5.具有机构类项目承揽经验，有项目储备，具备良好的金融渠道、广泛的客户资源、社会资源者优先。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江苏南京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2025年10月8日23：59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全国分支机构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业务经理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1.负责机构客户群体资源开发和关系维护，包括但不限于公募基金、私募基金、信托、银行及其资管子公司、保险公司、上市公司等；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机构经纪类、投行类项目拓展，协同公司各业务部门为客户提供综合一体化金融服务，包括但不限于为机构和产品客户提供交易服务、研究服务、衍生品交易等业务落地；介绍投行IPO、上市公司并购重组、债券承销与发行、财务顾问等业务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3.与总部职能部门机构业务团队人员建立常态化联系，推动业务落地；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4.负责收集和更新辖区内券商动态及行业新业务、产品、技术发展方向等相关信息，负责完善机构客户信息收集并对机构客户进行持续管理工作；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5.分支机构交办的其他工作。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1.35周岁及以下，大学本科及以上学历，经济学、管理学、理学、法学、工学等相关专业等相关专业；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2.具备金融、经济、销售、管理等相关工作经验；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3.通过证券从业人员专业能力水平评价测试；                               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4.具备管理、金融、证券业务及相关法律法规知识储备；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5.具有较深入机构类项目承揽或承做经验，拥有机构客户资源者优先，具有注册会计师、法律职业资格优先。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全国分支机构所在地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2025年10月8日23：59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西证股权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高级投资经理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1.围绕团队业务方向开展行业研究；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2.以汽车、电子信息制造、高端装备等行业股权投资业务为重点，开拓业务渠道，挖掘投资项目，设计投资方案，开展商务谈判，提出投资建议；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3.负责已投项目的投后管理及增值服务；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4.根据上级要求完成公司安排的其他工作。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1.35周岁及以下，硕士研究生及以上学历，金融学、投资学、经济学或会计学、法律相关专业，理工科专业背景优先，入职须通过基金从业资格考试；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2.具备5年以上私募股权基金管理公司或其他专业股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权投资机构工作经历，具备长三角、珠三角、北京地区专业股权投资机构工作经验者优先；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3.具有较丰富的项目资源及专业的投资研判能力，具备并购、港股上市、北交所战略配售经验者优先；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4.具有可查实的良好过往业绩，主导投成股权投资项目5个以上。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2025年10月12日23：59</w:t>
            </w:r>
          </w:p>
        </w:tc>
      </w:tr>
    </w:tbl>
    <w:p/>
    <w:sectPr>
      <w:footerReference r:id="rId3" w:type="default"/>
      <w:pgSz w:w="16838" w:h="11906" w:orient="landscape"/>
      <w:pgMar w:top="1576" w:right="1440" w:bottom="1576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ODE4ODM2YTkwMGVhMTc0NmQzNmRkMWIwZjVjMTAifQ=="/>
  </w:docVars>
  <w:rsids>
    <w:rsidRoot w:val="00000000"/>
    <w:rsid w:val="04D03575"/>
    <w:rsid w:val="059B6F70"/>
    <w:rsid w:val="06AD466B"/>
    <w:rsid w:val="07D20D11"/>
    <w:rsid w:val="0844667A"/>
    <w:rsid w:val="0A6866DE"/>
    <w:rsid w:val="0D4B2BEC"/>
    <w:rsid w:val="0DDD3D4B"/>
    <w:rsid w:val="0EF15D6F"/>
    <w:rsid w:val="0F955B4C"/>
    <w:rsid w:val="1065785F"/>
    <w:rsid w:val="14650AC9"/>
    <w:rsid w:val="1489314A"/>
    <w:rsid w:val="16BB502C"/>
    <w:rsid w:val="1C0F7178"/>
    <w:rsid w:val="1DD35B91"/>
    <w:rsid w:val="1F792485"/>
    <w:rsid w:val="205B5B1D"/>
    <w:rsid w:val="246D259A"/>
    <w:rsid w:val="279B62D3"/>
    <w:rsid w:val="27FDF656"/>
    <w:rsid w:val="29671AE6"/>
    <w:rsid w:val="2D524C40"/>
    <w:rsid w:val="2EDE7A5B"/>
    <w:rsid w:val="34DD0EA2"/>
    <w:rsid w:val="36E00F97"/>
    <w:rsid w:val="399855A0"/>
    <w:rsid w:val="39D102D4"/>
    <w:rsid w:val="3A7D4434"/>
    <w:rsid w:val="3E333BB1"/>
    <w:rsid w:val="3E554EDE"/>
    <w:rsid w:val="3EE8754E"/>
    <w:rsid w:val="3F0B7373"/>
    <w:rsid w:val="4A8E268E"/>
    <w:rsid w:val="51C10BFA"/>
    <w:rsid w:val="54B4754A"/>
    <w:rsid w:val="550711A7"/>
    <w:rsid w:val="58CC3285"/>
    <w:rsid w:val="59EC0C83"/>
    <w:rsid w:val="5A5B2EAB"/>
    <w:rsid w:val="5DADE3FE"/>
    <w:rsid w:val="5DF50D8D"/>
    <w:rsid w:val="5F7B55B2"/>
    <w:rsid w:val="5FEF36B8"/>
    <w:rsid w:val="633B043D"/>
    <w:rsid w:val="63FE50CD"/>
    <w:rsid w:val="64980ECF"/>
    <w:rsid w:val="661C7E99"/>
    <w:rsid w:val="674630D9"/>
    <w:rsid w:val="69234870"/>
    <w:rsid w:val="69551171"/>
    <w:rsid w:val="6A40013A"/>
    <w:rsid w:val="6AE36AA0"/>
    <w:rsid w:val="6B7F0BC3"/>
    <w:rsid w:val="6D6806B0"/>
    <w:rsid w:val="6FA8684E"/>
    <w:rsid w:val="70B30B1E"/>
    <w:rsid w:val="728A0DB8"/>
    <w:rsid w:val="75EF37D1"/>
    <w:rsid w:val="77AB8895"/>
    <w:rsid w:val="77F7B967"/>
    <w:rsid w:val="78FF2AE4"/>
    <w:rsid w:val="7A94551C"/>
    <w:rsid w:val="7AD310B2"/>
    <w:rsid w:val="7EB92496"/>
    <w:rsid w:val="7EFD3205"/>
    <w:rsid w:val="7FFF18D4"/>
    <w:rsid w:val="82ED3BCE"/>
    <w:rsid w:val="9AAF237F"/>
    <w:rsid w:val="A97E31EC"/>
    <w:rsid w:val="BBDF6E56"/>
    <w:rsid w:val="BEDD2839"/>
    <w:rsid w:val="F6DD6A82"/>
    <w:rsid w:val="FB3F01B1"/>
    <w:rsid w:val="FB7F05CD"/>
    <w:rsid w:val="FEF554CF"/>
    <w:rsid w:val="FF3F801E"/>
    <w:rsid w:val="FF6BFC6A"/>
    <w:rsid w:val="FFDFC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9">
    <w:name w:val="font4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0">
    <w:name w:val="font5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4397</Words>
  <Characters>4637</Characters>
  <Lines>0</Lines>
  <Paragraphs>0</Paragraphs>
  <TotalTime>0</TotalTime>
  <ScaleCrop>false</ScaleCrop>
  <LinksUpToDate>false</LinksUpToDate>
  <CharactersWithSpaces>4670</CharactersWithSpaces>
  <Application>WPS Office_12.8.2.16969_F1E327BC-269C-435d-A152-05C5408002CA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2025-01-14T00:19:00Z</dcterms:created>
  <dc:creator>Administrator</dc:creator>
  <cp:lastModifiedBy>廖婧鸣</cp:lastModifiedBy>
  <dcterms:modified xsi:type="dcterms:W3CDTF">2025-09-26T10:17:07Z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2052-12.8.2.16969</vt:lpwstr>
  </property>
  <property fmtid="{D5CDD505-2E9C-101B-9397-08002B2CF9AE}" pid="3" name="ICV">
    <vt:lpwstr>C58F3E4FD0414844A22DD161DAFD4A5F_13</vt:lpwstr>
  </property>
  <property fmtid="{D5CDD505-2E9C-101B-9397-08002B2CF9AE}" pid="4" name="KSOTemplateDocerSaveRecord">
    <vt:lpwstr>eyJoZGlkIjoiNjBhNzM4YjJhMTllMjJjMDkyYjcwY2ExNjhjYWEzZjEiLCJ1c2VySWQiOiIxNjE2NzgyMTAxIn0=</vt:lpwstr>
  </property>
</Properties>
</file>