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8B1A">
      <w:pPr>
        <w:spacing w:line="560" w:lineRule="exact"/>
        <w:jc w:val="both"/>
        <w:rPr>
          <w:rFonts w:hint="eastAsia" w:ascii="Times New Roman" w:hAnsi="Times New Roman" w:eastAsia="方正黑体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附件1 </w:t>
      </w:r>
      <w:r>
        <w:rPr>
          <w:rFonts w:hint="eastAsia" w:ascii="Times New Roman" w:hAnsi="Times New Roman" w:eastAsia="方正黑体_GBK"/>
          <w:b/>
          <w:bCs/>
          <w:sz w:val="32"/>
          <w:szCs w:val="32"/>
          <w:lang w:val="en-US" w:eastAsia="zh-CN"/>
        </w:rPr>
        <w:t xml:space="preserve">       </w:t>
      </w:r>
    </w:p>
    <w:p w14:paraId="5C57827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重庆市勘测院有限公司2025年度公开招聘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第三批次）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岗位信息表</w:t>
      </w:r>
    </w:p>
    <w:p w14:paraId="35B3D909">
      <w:pPr>
        <w:spacing w:line="560" w:lineRule="exact"/>
        <w:rPr>
          <w:rFonts w:hint="eastAsia" w:ascii="Times New Roman" w:hAnsi="Times New Roman" w:eastAsia="方正黑体_GBK"/>
          <w:b/>
          <w:bCs/>
          <w:sz w:val="32"/>
          <w:szCs w:val="32"/>
        </w:rPr>
      </w:pPr>
    </w:p>
    <w:tbl>
      <w:tblPr>
        <w:tblStyle w:val="3"/>
        <w:tblW w:w="4917" w:type="pct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07"/>
        <w:gridCol w:w="4695"/>
        <w:gridCol w:w="5679"/>
        <w:gridCol w:w="782"/>
      </w:tblGrid>
      <w:tr w14:paraId="3B2A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14" w:type="pct"/>
            <w:noWrap w:val="0"/>
            <w:vAlign w:val="center"/>
          </w:tcPr>
          <w:p w14:paraId="0F8717A6">
            <w:pPr>
              <w:spacing w:line="5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84" w:type="pct"/>
            <w:noWrap w:val="0"/>
            <w:vAlign w:val="center"/>
          </w:tcPr>
          <w:p w14:paraId="4EA5071D">
            <w:pPr>
              <w:spacing w:line="5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1684" w:type="pct"/>
            <w:noWrap w:val="0"/>
            <w:vAlign w:val="center"/>
          </w:tcPr>
          <w:p w14:paraId="796791CA">
            <w:pPr>
              <w:spacing w:line="5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  <w:t>岗位职责</w:t>
            </w:r>
          </w:p>
        </w:tc>
        <w:tc>
          <w:tcPr>
            <w:tcW w:w="2037" w:type="pct"/>
            <w:noWrap w:val="0"/>
            <w:vAlign w:val="center"/>
          </w:tcPr>
          <w:p w14:paraId="4EFE9832">
            <w:pPr>
              <w:spacing w:line="5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  <w:t>岗位条件</w:t>
            </w:r>
          </w:p>
        </w:tc>
        <w:tc>
          <w:tcPr>
            <w:tcW w:w="280" w:type="pct"/>
            <w:noWrap w:val="0"/>
            <w:vAlign w:val="center"/>
          </w:tcPr>
          <w:p w14:paraId="04DE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  <w:highlight w:val="none"/>
              </w:rPr>
              <w:t>需求人数</w:t>
            </w:r>
          </w:p>
        </w:tc>
      </w:tr>
      <w:tr w14:paraId="207A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314" w:type="pct"/>
            <w:noWrap w:val="0"/>
            <w:vAlign w:val="center"/>
          </w:tcPr>
          <w:p w14:paraId="7997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6F4A8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环境工程岗</w:t>
            </w:r>
          </w:p>
        </w:tc>
        <w:tc>
          <w:tcPr>
            <w:tcW w:w="1684" w:type="pct"/>
            <w:noWrap w:val="0"/>
            <w:vAlign w:val="center"/>
          </w:tcPr>
          <w:p w14:paraId="02F4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负责环境工程项目前期勘查与方案设计； </w:t>
            </w:r>
          </w:p>
          <w:p w14:paraId="6B3B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统筹项目实施过程中的技术指导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质量把控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资源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协调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； </w:t>
            </w:r>
          </w:p>
          <w:p w14:paraId="235A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跟踪行业前沿技术，参与环境工程领域的课题研究与技术创新； </w:t>
            </w:r>
          </w:p>
          <w:p w14:paraId="0B95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承担行业前瞻性技术研究与应用转化，参与公司技术创新规划； </w:t>
            </w:r>
          </w:p>
          <w:p w14:paraId="0C51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黑体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完成上级交办的其他工作。</w:t>
            </w:r>
          </w:p>
        </w:tc>
        <w:tc>
          <w:tcPr>
            <w:tcW w:w="2037" w:type="pct"/>
            <w:noWrap w:val="0"/>
            <w:vAlign w:val="center"/>
          </w:tcPr>
          <w:p w14:paraId="3A07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1.本科及以上学历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；</w:t>
            </w:r>
          </w:p>
          <w:p w14:paraId="12C8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</w:rPr>
              <w:t>环境工程、岩土工程、给排水相关专业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毕业；</w:t>
            </w:r>
          </w:p>
          <w:p w14:paraId="608F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高级工程师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及以上职称，或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执业资格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 w:bidi="ar"/>
              </w:rPr>
              <w:t>；</w:t>
            </w:r>
          </w:p>
          <w:p w14:paraId="5A68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 w:bidi="ar"/>
              </w:rPr>
              <w:t>4.5年以上环境工程工作经历；</w:t>
            </w:r>
          </w:p>
          <w:p w14:paraId="3911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5.40周岁及以下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具备以下条件之一者，可适当放宽：</w:t>
            </w:r>
          </w:p>
          <w:p w14:paraId="5713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①负责过市级重点项目的生态修复、环境治理、环境评价相关工作；</w:t>
            </w:r>
          </w:p>
          <w:p w14:paraId="7011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bidi="ar"/>
              </w:rPr>
              <w:t>②具备勘察设计行业国企、央企生态修复、环境治理技术负责及团队管理经验。</w:t>
            </w:r>
          </w:p>
          <w:p w14:paraId="10BA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6.具备良好的沟通能力、协调能力和团队合作精神；</w:t>
            </w:r>
          </w:p>
          <w:p w14:paraId="093B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黑体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7.工作认真负责，细致严谨，有较强的责任心。</w:t>
            </w:r>
          </w:p>
        </w:tc>
        <w:tc>
          <w:tcPr>
            <w:tcW w:w="280" w:type="pct"/>
            <w:noWrap w:val="0"/>
            <w:vAlign w:val="center"/>
          </w:tcPr>
          <w:p w14:paraId="74B62E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AE2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4" w:type="pct"/>
            <w:noWrap w:val="0"/>
            <w:vAlign w:val="center"/>
          </w:tcPr>
          <w:p w14:paraId="15BF8720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3A82CF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道路、桥梁、隧道设计岗</w:t>
            </w:r>
          </w:p>
        </w:tc>
        <w:tc>
          <w:tcPr>
            <w:tcW w:w="1684" w:type="pct"/>
            <w:noWrap w:val="0"/>
            <w:vAlign w:val="center"/>
          </w:tcPr>
          <w:p w14:paraId="14ED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牵头重大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道路、桥梁、隧道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项目的方案设计与技术攻坚，综合运用 BIM 技术、有限元分析等前沿手段，完成复杂结构设计、技术方案优化及成果编制；​</w:t>
            </w:r>
          </w:p>
          <w:p w14:paraId="6B43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负责与业主单位、行业监管部门、施工单位及专家团队的协同沟通，统筹项目全流程技术管理，确保设计标准符合规范要求并实现高质量交付；​</w:t>
            </w:r>
          </w:p>
          <w:p w14:paraId="1DFFD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开展道桥隧领域新技术、新材料的研究与应用转化，参与公司技术发展战略规划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4B6F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承担行业前瞻性技术研究与应用转化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0F15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上级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交办的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2037" w:type="pct"/>
            <w:noWrap w:val="0"/>
            <w:vAlign w:val="center"/>
          </w:tcPr>
          <w:p w14:paraId="76B7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1.本科及以上学历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1032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2.道路、桥梁、隧道相关专业毕业；</w:t>
            </w:r>
          </w:p>
          <w:p w14:paraId="6C50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正高级工程师职称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eastAsia="zh-CN" w:bidi="ar"/>
              </w:rPr>
              <w:t>；</w:t>
            </w:r>
          </w:p>
          <w:p w14:paraId="75D1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4.10年以上道桥隧相关工作经历；</w:t>
            </w:r>
          </w:p>
          <w:p w14:paraId="6BCE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5.40周岁及以下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。具备以下条件之一者，可适当放宽：</w:t>
            </w:r>
          </w:p>
          <w:p w14:paraId="4BA7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①负责过市级重点项目或特大型市政桥梁、跨江大桥、特长隧道、长隧道等重大项目的设计工作；</w:t>
            </w:r>
          </w:p>
          <w:p w14:paraId="2BFD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②具备勘察设计行业国企、央企道桥隧技术负责及团队管理经验。</w:t>
            </w:r>
          </w:p>
          <w:p w14:paraId="2C55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6.具备良好的沟通能力、协调能力和团队合作精神；</w:t>
            </w:r>
          </w:p>
          <w:p w14:paraId="4C22E2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7.工作认真负责，细致严谨，有较强的责任心。</w:t>
            </w:r>
          </w:p>
        </w:tc>
        <w:tc>
          <w:tcPr>
            <w:tcW w:w="280" w:type="pct"/>
            <w:noWrap w:val="0"/>
            <w:vAlign w:val="center"/>
          </w:tcPr>
          <w:p w14:paraId="26B41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3AB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314" w:type="pct"/>
            <w:noWrap w:val="0"/>
            <w:vAlign w:val="center"/>
          </w:tcPr>
          <w:p w14:paraId="185C030C"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84" w:type="pct"/>
            <w:noWrap w:val="0"/>
            <w:vAlign w:val="center"/>
          </w:tcPr>
          <w:p w14:paraId="380908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审计岗</w:t>
            </w:r>
          </w:p>
        </w:tc>
        <w:tc>
          <w:tcPr>
            <w:tcW w:w="1684" w:type="pct"/>
            <w:noWrap w:val="0"/>
            <w:vAlign w:val="center"/>
          </w:tcPr>
          <w:p w14:paraId="0513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协助开展公司内部审计工作；</w:t>
            </w:r>
          </w:p>
          <w:p w14:paraId="3176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参与拟定审计方案、审计程序及审计标准，提出风险防控建议；</w:t>
            </w:r>
          </w:p>
          <w:p w14:paraId="7B0C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核查公司财务数据的真实性、准确性和合规性，检查财务制度执行情况；</w:t>
            </w:r>
          </w:p>
          <w:p w14:paraId="3D98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配合外部审计机构开展工作；</w:t>
            </w:r>
          </w:p>
          <w:p w14:paraId="78B8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协助建立健全公司内部审计制度和流程，参与审计信息化建设；</w:t>
            </w:r>
          </w:p>
          <w:p w14:paraId="119C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Times New Roman" w:hAnsi="Times New Roman"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完成上级交办的其他工作。</w:t>
            </w:r>
          </w:p>
        </w:tc>
        <w:tc>
          <w:tcPr>
            <w:tcW w:w="2037" w:type="pct"/>
            <w:noWrap w:val="0"/>
            <w:vAlign w:val="center"/>
          </w:tcPr>
          <w:p w14:paraId="3938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1.本科及以上学历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3E56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2.会计学及相关专业毕业；</w:t>
            </w:r>
          </w:p>
          <w:p w14:paraId="2A7D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 w:bidi="ar"/>
              </w:rPr>
              <w:t>具备初级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会计师及以上职称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49D2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4.具有1年以上国有企业、会计师事务所审计岗位工作经验；</w:t>
            </w:r>
          </w:p>
          <w:p w14:paraId="1FEA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5.30周岁及以下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</w:rPr>
              <w:t>；</w:t>
            </w:r>
          </w:p>
          <w:p w14:paraId="7756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6.具备良好的沟通能力、协调能力和团队合作精神；</w:t>
            </w:r>
          </w:p>
          <w:p w14:paraId="3F5360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7.工作认真负责，细致严谨，有较强的责任心。</w:t>
            </w:r>
          </w:p>
        </w:tc>
        <w:tc>
          <w:tcPr>
            <w:tcW w:w="280" w:type="pct"/>
            <w:noWrap w:val="0"/>
            <w:vAlign w:val="center"/>
          </w:tcPr>
          <w:p w14:paraId="29B38B6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黑体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 w14:paraId="049C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14" w:type="pct"/>
            <w:noWrap w:val="0"/>
            <w:vAlign w:val="center"/>
          </w:tcPr>
          <w:p w14:paraId="1C698F6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84" w:type="pct"/>
            <w:noWrap w:val="0"/>
            <w:vAlign w:val="center"/>
          </w:tcPr>
          <w:p w14:paraId="33573DCF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规划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设计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1684" w:type="pct"/>
            <w:noWrap w:val="0"/>
            <w:vAlign w:val="center"/>
          </w:tcPr>
          <w:p w14:paraId="22A2BB6C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1.负责完成城市规划相关工作；</w:t>
            </w:r>
          </w:p>
          <w:p w14:paraId="4D11F970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2.负责与甲方、相关部门、专家等沟通协调，确保项目顺利推进；</w:t>
            </w:r>
          </w:p>
          <w:p w14:paraId="79811AC3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3.完成领导交办的其他工作。</w:t>
            </w:r>
          </w:p>
        </w:tc>
        <w:tc>
          <w:tcPr>
            <w:tcW w:w="2037" w:type="pct"/>
            <w:noWrap w:val="0"/>
            <w:vAlign w:val="center"/>
          </w:tcPr>
          <w:p w14:paraId="07C6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应届毕业生，并已如期取得与最高学历对应的学历证书；</w:t>
            </w:r>
          </w:p>
          <w:p w14:paraId="6747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2.研究生及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以上学历；</w:t>
            </w:r>
          </w:p>
          <w:p w14:paraId="261CE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3.城市规划相关专业；</w:t>
            </w:r>
          </w:p>
          <w:p w14:paraId="48ECF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专业基础扎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实，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熟练使用Word、Excel、PPT、AutoCAD等办公软件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5B9057EE">
            <w:pPr>
              <w:spacing w:line="32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5.具备良好的沟通能力、协调能力和团队合作精神；</w:t>
            </w:r>
          </w:p>
          <w:p w14:paraId="3D513B41">
            <w:pPr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6.工作认真负责，细致严谨，有较强的责任心。</w:t>
            </w:r>
          </w:p>
        </w:tc>
        <w:tc>
          <w:tcPr>
            <w:tcW w:w="280" w:type="pct"/>
            <w:noWrap w:val="0"/>
            <w:vAlign w:val="center"/>
          </w:tcPr>
          <w:p w14:paraId="326FB59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1FBA66F7"/>
    <w:p w14:paraId="5A26CB5D">
      <w:pPr>
        <w:rPr>
          <w:rFonts w:hint="eastAsia"/>
          <w:lang w:val="en-US" w:eastAsia="zh-CN"/>
        </w:rPr>
      </w:pPr>
    </w:p>
    <w:p w14:paraId="22046E56">
      <w:pPr>
        <w:rPr>
          <w:rFonts w:hint="eastAsia"/>
          <w:lang w:val="en-US" w:eastAsia="zh-CN"/>
        </w:rPr>
      </w:pPr>
    </w:p>
    <w:p w14:paraId="538032A2">
      <w:pPr>
        <w:rPr>
          <w:rFonts w:hint="eastAsia"/>
          <w:lang w:val="en-US" w:eastAsia="zh-CN"/>
        </w:rPr>
      </w:pPr>
    </w:p>
    <w:p w14:paraId="11AE92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4DA6"/>
    <w:rsid w:val="108B2204"/>
    <w:rsid w:val="3EB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20" w:lineRule="exact"/>
      <w:ind w:firstLine="420" w:firstLineChars="200"/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1276</Characters>
  <Lines>0</Lines>
  <Paragraphs>0</Paragraphs>
  <TotalTime>3</TotalTime>
  <ScaleCrop>false</ScaleCrop>
  <LinksUpToDate>false</LinksUpToDate>
  <CharactersWithSpaces>1290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2025-09-04T06:47:00Z</dcterms:created>
  <dc:creator>Polaris</dc:creator>
  <cp:lastModifiedBy>释水</cp:lastModifiedBy>
  <dcterms:modified xsi:type="dcterms:W3CDTF">2025-09-05T03:01:52Z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92B98B3ED0444EE2B06EE41880ACF135_11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