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7386">
      <w:pPr>
        <w:keepNext w:val="0"/>
        <w:keepLines w:val="0"/>
        <w:pageBreakBefore w:val="0"/>
        <w:kinsoku/>
        <w:wordWrap/>
        <w:overflowPunct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tbl>
      <w:tblPr>
        <w:tblStyle w:val="2"/>
        <w:tblW w:w="14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2959"/>
        <w:gridCol w:w="1534"/>
        <w:gridCol w:w="1036"/>
        <w:gridCol w:w="4719"/>
        <w:gridCol w:w="4626"/>
      </w:tblGrid>
      <w:tr w14:paraId="5CF0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2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A1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339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E79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C7B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主要岗位职责</w:t>
            </w:r>
          </w:p>
        </w:tc>
        <w:tc>
          <w:tcPr>
            <w:tcW w:w="4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472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</w:tc>
      </w:tr>
      <w:tr w14:paraId="46DE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491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重庆长江黄金游轮有限公司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ABE7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24"/>
                <w:u w:val="none"/>
                <w:lang w:val="en-US" w:eastAsia="zh-CN" w:bidi="ar"/>
              </w:rPr>
              <w:t>舵工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057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99E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负责按驾驶员要求正确执舵，负责正确显示灯号、信号，悬挂型号、旗号并负责填写相关记录，确保船舶安全航行。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CDA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适任条件：年龄35以下 、学历高中及以上，持有主管机关认可有效的船员证书，操作技术业务素质良好，有良好的同类船工作经历，有较好的表达能力，身体健康，熟悉与之相关的安全管理体系文件，条件特别优秀可适当放宽条件。</w:t>
            </w:r>
          </w:p>
        </w:tc>
      </w:tr>
      <w:tr w14:paraId="6FC0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C5F5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1892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24"/>
                <w:u w:val="none"/>
                <w:lang w:val="en-US" w:eastAsia="zh-CN" w:bidi="ar"/>
              </w:rPr>
              <w:t>水手长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A74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4A31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负责领导净水员和水手进行船舶养护工作；负责甲板设备、救生设备、堵漏器材及工属具的维护管理，保持船容船貌的整齐清洁；靠离泊位、抛起锚时在船首指挥操作，并对操作安全负责等工作。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51E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适任条件：年龄45以下 、学历高中及以上、持有主管机关认可的合格的有效的船员证书，有良好的同类船工作经历，身体健康，熟悉与本岗位相关的安全管理体系文件，条件特别优秀可适当放宽条件。</w:t>
            </w:r>
          </w:p>
        </w:tc>
      </w:tr>
      <w:tr w14:paraId="5D83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EB06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1F8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24"/>
                <w:u w:val="none"/>
                <w:lang w:val="en-US" w:eastAsia="zh-CN" w:bidi="ar"/>
              </w:rPr>
              <w:t>大管轮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0F1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9136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负责轮机部内务管理、汇总编制轮机部的航次检修计划，并组织人员实施； 负责提出主管设备的计划修理项目并对修理质量负责； 轮流值班，对本班安全负责，处理日常事务；负责制定主管设备的配件和轮机部的物料计划等工作。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74D1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适任条件：年龄45以下 、学历高中及以上，持有效《内河船舶一类轮机长适任证书》及《客船特殊培训合格证》，有2年以上同类船舶大管轮实际任职资历，工作认真负责，身体健康、熟悉与之相关的安全管理体系文件，条件特别优秀可适当放宽条件。</w:t>
            </w:r>
          </w:p>
        </w:tc>
      </w:tr>
      <w:tr w14:paraId="2028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AE92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56D9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24"/>
                <w:u w:val="none"/>
                <w:lang w:val="en-US" w:eastAsia="zh-CN" w:bidi="ar"/>
              </w:rPr>
              <w:t>电机员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CAA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C6E5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对全船电气设备的维护保养工作，指导电匠和维修工的修理工作；编制全船电气设备的航次预防检查计划、计划修理项目，并组织实施；负责主管设备的配件计划编制及领用保管；航行或停泊中按照轮机长或大管轮的安排与电匠轮流值班。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76DC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任条件：年龄50以下、学历高中及以上，具有主管机关认可的合格的有效船员证书，有2年以上同类船舶电机员实际任职资历；身体健康，有较强的管理能力、办公和语言表达能力；熟悉与部门和本岗位相关的安全管理体系文件，条件特别优秀可适当放宽条件。</w:t>
            </w:r>
          </w:p>
        </w:tc>
      </w:tr>
      <w:tr w14:paraId="610E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12" w:hRule="atLeast"/>
          <w:jc w:val="center"/>
        </w:trPr>
        <w:tc>
          <w:tcPr>
            <w:tcW w:w="2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669A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0B3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机工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08D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BF3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负责游轮日常值班、相关设备维护等， 在轮机长领导下，贯彻执行公司安全和环境保护方针，严格执行各项安全生产、防污染规定制度和操作须知。</w:t>
            </w:r>
          </w:p>
        </w:tc>
        <w:tc>
          <w:tcPr>
            <w:tcW w:w="46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8F54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任条件：年龄30以下、学历高中及以上，有柴油机及其他机电设备操作经历，熟悉本船主机、辅机、锅炉、电气设备、轴系、管系等设备的安装布置情况及其用途和操作规程，能排除一般性的故障，能对主机、辅机等设备的主要零部件进行拆装、测量、修理，身体健康，熟悉与本岗位有关的安全管理体系文件。</w:t>
            </w:r>
          </w:p>
        </w:tc>
      </w:tr>
      <w:tr w14:paraId="36A8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12" w:hRule="atLeast"/>
          <w:jc w:val="center"/>
        </w:trPr>
        <w:tc>
          <w:tcPr>
            <w:tcW w:w="2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238C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A3A60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9FDB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F92BE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D3B5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C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9D6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7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厨务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D62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D8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厨师长的领导下，贯彻执行公司安全和环境保护方针，做好旅客和船员的餐食质量等工作；严格执行各项工艺程序，规章制度，禁止违章操作及违反《食品卫生法》等法规和制度；坚守工作岗位，保证食品的正常供应。 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4F8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适任条件：年龄50以下，学历高中及以上，具备厨师职业资格，熟悉中西餐烹饪及内河船舶特殊环境操作，持船员适任证书，通过基本安全培训及健康检查，条件特别优秀可适当放宽条件。</w:t>
            </w:r>
          </w:p>
        </w:tc>
      </w:tr>
      <w:tr w14:paraId="7D51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5AEE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747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客房、餐饮、酒吧服务员、前台服务员、导游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713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8F30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负责游轮房间清洁卫生打扫、餐饮、酒吧服务以及前厅接待、景点讲解、景点讲解等服务性工作。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5E6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任条件：年龄30岁以下，男女不限，男170以上，女157以上，身体健康，官端正，无纹身及明显伤疤，善于沟通，有良好的团队协作能力;学历职高及以上学历，有较强的服务意识，其备良好的英语口语，能承受一定的工作压力;导游及前台学历本科及以上优先;酒店管理及旅游管理专业优先，条件特别优秀可适当放宽条件。</w:t>
            </w:r>
          </w:p>
        </w:tc>
      </w:tr>
      <w:tr w14:paraId="2D08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5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152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9E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53人</w:t>
            </w:r>
          </w:p>
        </w:tc>
      </w:tr>
    </w:tbl>
    <w:p w14:paraId="214915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32CDC3-765E-4240-B4FB-4F7CAD640E5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857631C-38FC-43B7-9229-2B1C9306A2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0170"/>
    <w:rsid w:val="373555C4"/>
    <w:rsid w:val="5D1D4073"/>
    <w:rsid w:val="6289461D"/>
    <w:rsid w:val="64D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1416</Words>
  <Characters>1429</Characters>
  <Lines>0</Lines>
  <Paragraphs>0</Paragraphs>
  <TotalTime>6</TotalTime>
  <ScaleCrop>false</ScaleCrop>
  <LinksUpToDate>false</LinksUpToDate>
  <CharactersWithSpaces>1436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2025-08-22T03:26:00Z</dcterms:created>
  <dc:creator>Polaris</dc:creator>
  <cp:lastModifiedBy>Polaris</cp:lastModifiedBy>
  <dcterms:modified xsi:type="dcterms:W3CDTF">2025-08-22T06:41:13Z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5D0E69F42F974960B1F85A9D70C6A779_11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