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9"/>
        <w:gridCol w:w="1224"/>
        <w:gridCol w:w="887"/>
        <w:gridCol w:w="3679"/>
        <w:gridCol w:w="4734"/>
        <w:gridCol w:w="813"/>
        <w:gridCol w:w="1071"/>
      </w:tblGrid>
      <w:tr w14:paraId="498F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2C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20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B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9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3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D65F0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FB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E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0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西南证券股份有限公司社会招聘岗位汇总表</w:t>
            </w:r>
          </w:p>
        </w:tc>
      </w:tr>
      <w:tr w14:paraId="420B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E53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报名截止日期</w:t>
            </w:r>
          </w:p>
        </w:tc>
      </w:tr>
      <w:tr w14:paraId="61C1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A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化工组－研究员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1.开展化工行业相关标的的研究工作；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2.具备2年及以上化工行业证券研究或相关工作经验，过往工作业绩良好；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5.具有团队管理经验者优先，持有CPA、CFA等相关资格证书者优先，具有较强的英语听说读写能力者优先。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2025年4月24日17:00。</w:t>
            </w:r>
          </w:p>
        </w:tc>
      </w:tr>
      <w:tr w14:paraId="6CC2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电力设备与新能源组－研究员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1.开展电新行业相关标的的研究工作；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2.构建并跟踪维护相关领域的股票池，提供具备可操作性的投资组合；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3.对客户和公司相关部门进行研究成果的推介和路演；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2.具备2年及以上电新行业证券研究或相关工作经验，过往工作业绩良好；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4.具有良好的书面表达能力、较强的沟通能力和逻辑思维能力；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5.持有CPA、CFA等相关资格证书者优先，具有较强的英语听说读写能力者优先。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北京/上海/深圳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A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2025年4月24日17:00。</w:t>
            </w:r>
          </w:p>
        </w:tc>
      </w:tr>
      <w:tr w14:paraId="3811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D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研究院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上海销售服务组－高级销售经理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A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1.通过组织协调公司各业务部门，整合公司优质资源，对所辖地区机构客户进行开发与服务；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2.定期拜访机构客户，深入了解客户需求，负责客户的基础资料搜集和更新工作；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3.将相关产品服务信息传递给客户，并为客户定制个性化的综合金融服务方案；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4.组织策划各种营销活动，提升公司在机构客户群中的影响力。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5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1.年龄35周岁以下，硕士研究生及以上学历；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2.具备2年证券或相关工作经验；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4.性格开朗，善于沟通，具有较强的服务意识和抗压能力；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5.具有良好的表达能力、沟通能力和逻辑思维能力，对机构销售工作比较了解且具有浓厚兴趣；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6.工作经历涉及销售且过往销售业绩优秀的优先考虑。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2025年4月24日17:00。</w:t>
            </w:r>
          </w:p>
        </w:tc>
      </w:tr>
      <w:tr w14:paraId="59B1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资产管理事业部-资管金融市场部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1.根据公司销售计划，主要面向机构客户销售资管产品（含固收类、权益类、FOF、MOM、期货和衍生品类、混合类等）。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2.开拓和维护机构客户及时掌握客户的业务动态及业务需求、寻找业务合作契机。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3.领导交办的其他工作。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4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2.具备2年及以上银行、券商资管、公募基金、保险、信托等资管行业相关业务工作经验；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3.通过证券从业人员专业能力水平评价测试，并具备基金从业资格；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4.了解固收、权益等资管产品，熟悉机构客户（如银行、理财、保险等）的特性，了解资管行业发展趋势。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5.具备较强的市场洞察力、勤奋自驱、有机构客户资源者优先。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2025年5月18日17:00。</w:t>
            </w:r>
          </w:p>
        </w:tc>
      </w:tr>
      <w:tr w14:paraId="3C76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资产管理事业部-资管融资一部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项目融资经理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1.负责和参与资产证券化项目承做工作；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2.参与项目初选、谈判，编写项目尽调报告，撰写可行性方案，设计产品交易结构；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3.跟踪项目运行情况及风险控制措施落实情况；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4.领导交办的其他工作。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1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1.年龄35周岁及以下，硕士研究生及以上学历；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2.具备2年及以上证券、基金等金融机构研究或投行工作经验；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3.通过证券从业人员专业能力水平评价测试，并具备基金从业资格；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4.了解资产证券化相关法律法规，具备独立承做ABS项目的能力；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5.具备较强的会计和法律基础知识，具备CPA或法律职业资格者优先。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2025年4月24日17:00。</w:t>
            </w:r>
          </w:p>
        </w:tc>
      </w:tr>
      <w:tr w14:paraId="54DD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投资银行事业部－固定收益融资一部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债券承做岗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1.参与债券业务相关的承做工作，包括尽职调查、项目资料编撰、项目申报及反馈回复、工作底稿收集整理和后续持续督导等全流程工作；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2.负责企业客户的关系维护和后续业务开发，根据客户需求进行融资方案设计，相关推介材料制作等，并协助承揽进行客户营销；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3.跟踪各债券品种所对应监管部门的最新政策动态，与相关机构进行协调和沟通；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4.负责与发行人及项目所涉及的中介机构联系、沟通、协调，督促并保障各项工作的顺利实施；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5.完成部门交办的其他工作任务。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A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1.年龄35周岁及以下，硕士研究生及以上学历，金融、经济、会计、法律等相关专业；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2.具备2年及以上投资银行类业务或财务、法律等专业领域工作经历，熟悉投资银行类业务相关法律法规；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4.通过注册会计师、法律职业资格、保荐代表人资格考试者优先；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5.有产业债券经验或重庆区域债券承销经验优先。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2025年5月8日17:00。</w:t>
            </w:r>
          </w:p>
        </w:tc>
      </w:tr>
      <w:tr w14:paraId="7C99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投资银行事业部－股权融资一部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承做岗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4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1.参与股权、债券业务相关的承做工作，包括尽职调查、项目资料编撰、项目申报及反馈回复、工作底稿收集整理和后续持续督导等全流程工作；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2.负责企业客户的关系维护和后续业务开发，根据客户需求进行融资方案设计，相关推介材料制作等；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3.跟踪各债券、股权等品种所对应监管部门的最新政策动态，与相关机构进行协调和沟通；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4.负责与发行人及项目所涉及的中介机构联系、沟通、协调，督促并保障各项工作的顺利实施；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5.完成部门交办的其他工作任务。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6330"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1.年龄40周岁及以下，硕士及以上学历，具备扎实的金融、经济、财务、法律、行业等方面的专业知识；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2.具备5年及以上投资银行类业务或财务、法律等专业领域工作经历，熟悉投资银行类业务相关法律法规和业务流程；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3.通过证券从业人员专业能力水平评价测试；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4.具有良好的沟通、协调能力和敬业精神、良好的道德品质和职业操守；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5.通过注册会计师、法律职业资格、保荐代表人资格考试者优先；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6.最近三年内曾参与2个及以上IPO、再融资、并购重组财务顾问项目或具有10年及以上投资银行工作经验者可适当放宽招聘条件（需提供签字页、中国证券业协会从业人员基本信息公示等相应证明材料）。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2025年4月24日17:00。</w:t>
            </w:r>
          </w:p>
        </w:tc>
      </w:tr>
      <w:tr w14:paraId="5AC1D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1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投资银行事业部－战略客户部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专职承揽岗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1.负责各类IPO、再融资、并购、债券等投行项目的开发、拓客渠道的搭建等工作，与相关部门、中介机构、客户及潜在客户等建立有效联系，推动项目落地；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2.根据客户需求设计融资方案、项目管理，负责协调发行人与其他中介机构，督促保障各项工作的开展和推进；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3.公司及部门负责人交代的其他工作。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1.年龄45周岁及以下，大学本科及以上学历，经济管理、财务会计、法律或理工类等相关专业；                                  2.具备2年以上丰富的金融相关行业等从业经验，熟悉企业资产评估、企业资产整合、企业债券发行等领域，并能与客户保持密切联系与沟通；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3.具备一定的独立项目承揽能力，较好的逻辑分析能力与沟通能力；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4.拥有良好的社会关系和客户资源，具备优秀的市场开拓、客户营销能力和服务技能；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5.具有良好的职业操守，具有较强的工作责任心和执行力，诚实守信；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6.通过证券从业人员专业能力水平评价测试。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2025年5月18日17:00。</w:t>
            </w:r>
          </w:p>
        </w:tc>
      </w:tr>
      <w:tr w14:paraId="570F7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投资银行事业部-投行战略客户部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战略客户服务岗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负责央企、市属国企、重点区县、已上市及拟上市企业、战略客户等业务渠道联系、开拓和维护，协助获取投行和其他类资本市场业务，包括但不限于业务需求对接、方案设计报告撰写、现场尽调和投标等。                                                          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8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1.年龄40周岁及以下，大学本科及以上学历，经济管理、财务会计、法律或理工类等相关专业；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2.具有3年及以上金融、财务、管理等相关行业的从业经验，具有较好的客户渠道关系和金融业务服务能力，具有成熟的客户营销经验；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3.通过证券从业人员专业能力水平评价测试；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4.擅长沟通交流，工作主动积极，勇于挑战自我，能与客户保持良好关系。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北京/上海/重庆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3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2025年5月18日17:00。</w:t>
            </w:r>
          </w:p>
        </w:tc>
      </w:tr>
      <w:tr w14:paraId="2101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湖南分公司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1.协助分支机构负责人开展分支机构经营管理工作；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2.协助分支机构负责人开展分支机构合规管理与风险控制工作；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3.协助分支机构负责人做好分支机构各项业务的开展工作；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4.协助分支机构负责人做好分支机构员工队伍建设，协助开展员工管理、考核、培训等工作；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5.协助分支机构负责人开展分支机构客户管理、客户服务、投资者教育工作，协助处理客户投诉、纠纷；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6.协助分支机构负责人做好分支机构后台管理、安全生产工作；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7.分支机构交办的其他工作。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3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1.年龄40周岁以下，具有本科及以上学历；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2.具备4年以上证券或相关行业工作经验；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3.通过证券从业人员专业能力水平评价测试，合规意识强，无不良工作记录，具备良好的职业操守；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4.具备优秀的经营管理能力和风险控制能力，熟悉金融、证券业务法律法规和相关政策；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5.具有机构类项目承揽经验，有项目储备，具备良好的金融渠道、广泛的客户资源、社会资源者优先。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湖南省长沙市雨花区芙蓉中路569号湖南商会大厦东塔28楼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2025年5月18日17:00。</w:t>
            </w:r>
          </w:p>
        </w:tc>
      </w:tr>
      <w:tr w14:paraId="7A0D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浏阳环府路证券营业部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1.协助分支机构负责人开展分支机构经营管理工作；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2.协助分支机构负责人开展分支机构合规管理与风险控制工作；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3.协助分支机构负责人做好分支机构各项业务的开展工作；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4.协助分支机构负责人做好分支机构员工队伍建设，协助开展员工管理、考核、培训等工作；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5.协助分支机构负责人开展分支机构客户管理、客户服务、投资者教育工作，协助处理客户投诉、纠纷；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6.协助分支机构负责人做好分支机构后台管理、安全生产工作；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7.分支机构交办的其他工作。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1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1.年龄40周岁以下，具有本科及以上学历；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2.具备4年以上证券或相关行业工作经验；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3.通过证券从业人员专业能力水平评价测试，合规意识强，无不良工作记录，具备良好的职业操守；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4.具备优秀的经营管理能力和风险控制能力，熟悉金融、证券业务法律法规和相关政策；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5.具有机构类项目承揽经验，有项目储备，具备良好的金融渠道、广泛的客户资源、社会资源者优先。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浏阳市关口街道办事处长兴社区浏阳大道46号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2025年5月18日17:00。</w:t>
            </w:r>
          </w:p>
        </w:tc>
      </w:tr>
      <w:tr w14:paraId="6C48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青岛分公司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1.协助分支机构负责人开展分支机构经营管理工作；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2.协助分支机构负责人开展分支机构合规管理与风险控制工作；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3.协助分支机构负责人做好分支机构各项业务的开展工作；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4.协助分支机构负责人做好分支机构员工队伍建设，协助开展员工管理、考核、培训等工作；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5.协助分支机构负责人开展分支机构客户管理、客户服务、投资者教育工作，协助处理客户投诉、纠纷；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6.协助分支机构负责人做好分支机构后台管理、安全生产工作；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7.分支机构交办的其他工作。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2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1.年龄40周岁以下，具有金融、经济、管理、市场营销、会计、数学、统计、法律等相关专业本科及以上学历；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2.具备4年以上证券或相关行业工作经验；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3.通过证券从业人员专业能力水平评价测试，合规意识强，无不良工作记录，具备良好的职业操守；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4.具备优秀的经营管理能力和风险控制能力，熟悉金融、证券业务法律法规和相关政策；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5.具有机构类项目承揽经验，有项目储备，具备良好的金融渠道、广泛的客户资源、社会资源者优先。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山东省青岛市崂山区苗岭路29号山东高速大厦1501-1506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C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2025年7月18日17:00。</w:t>
            </w:r>
          </w:p>
        </w:tc>
      </w:tr>
      <w:tr w14:paraId="33D1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业务总监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1.协助分支机构负责人组织分支机构完成各项经营目标；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2.协助分支机构负责人对分管前台业务序列进行管理；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3.协助分支机构负责人做好分管业务的拓展开发工作；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4.协助分支机构负责人做好分管领域的客户管理、客户服务和客户维护工作；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5.分支机构交办的其他工作。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3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1.年龄40周岁以下，具有金融、经济、管理、市场营销、会计、数学、统计、法律等相关专业本科及以上学历；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2.具备3年以上证券或相关行业工作经验；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3.通过证券从业人员专业能力水平评价测试，合规意识强，无不良工作记录，具备良好的职业操守；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4.具备优秀的经营管理能力和风险控制能力，熟悉金融、证券法律法规和相关政策；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5.具有一定机构类项目承揽或承做经验，有项目储备，具备金融渠道、一定的客户资源、社会资源者优先，具有注册会计师、法律职业资格优先。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全国分支机构所在地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5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2025年5月18日17:00。</w:t>
            </w:r>
          </w:p>
        </w:tc>
      </w:tr>
      <w:tr w14:paraId="0BB3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6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1.负责机构客户群体资源开发和关系维护，包括但不限于公募基金、私募基金、信托、银行及其资管子公司、保险公司、上市公司等；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机构经纪类、投行类项目拓展，协同公司各业务部门为客户提供综合一体化金融服务，包括但不限于为机构和产品客户提供交易服务、研究服务、衍生品交易等业务落地；介绍投行IPO、上市公司并购重组、债券承销与发行、财务顾问等业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3.与总部职能部门机构业务团队人员建立常态化联系，推动业务落地；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4.负责收集和更新辖区内券商动态及行业新业务、产品、技术发展方向等相关信息，负责完善机构客户信息收集并对机构客户进行持续管理工作；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5.分支机构交办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的其他工作。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3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1.年龄40周岁及以下，具有金融、经济、会计、法律等相关专业本科及以上学历；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2.具备3年以上证券或相关行业中间业务工作经验；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3.通过证券从业人员专业能力水平评价测试；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4.具备管理、金融、证券业务及相关法律法规知识储备；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5.具有较深入机构类项目承揽或承做经验，拥有机构客户资源者优先，具有注册会计师、法律职业资格优先。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全国分支机构所在地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5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2025年5月18日17:00。</w:t>
            </w:r>
          </w:p>
        </w:tc>
      </w:tr>
    </w:tbl>
    <w:p w14:paraId="0433BE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ODE4ODM2YTkwMGVhMTc0NmQzNmRkMWIwZjVjMTAifQ=="/>
  </w:docVars>
  <w:rsids>
    <w:rsidRoot w:val="00000000"/>
    <w:rsid w:val="0844667A"/>
    <w:rsid w:val="0D4B2BEC"/>
    <w:rsid w:val="1065785F"/>
    <w:rsid w:val="14650AC9"/>
    <w:rsid w:val="39D102D4"/>
    <w:rsid w:val="3A7D4434"/>
    <w:rsid w:val="3E212526"/>
    <w:rsid w:val="3E333BB1"/>
    <w:rsid w:val="3EE8754E"/>
    <w:rsid w:val="3F0B7373"/>
    <w:rsid w:val="4A8E268E"/>
    <w:rsid w:val="51C10BFA"/>
    <w:rsid w:val="633B043D"/>
    <w:rsid w:val="64980ECF"/>
    <w:rsid w:val="674630D9"/>
    <w:rsid w:val="69551171"/>
    <w:rsid w:val="6A40013A"/>
    <w:rsid w:val="6B7F0BC3"/>
    <w:rsid w:val="6D6806B0"/>
    <w:rsid w:val="7AD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5128</Words>
  <Characters>5418</Characters>
  <Lines>0</Lines>
  <Paragraphs>0</Paragraphs>
  <TotalTime>4</TotalTime>
  <ScaleCrop>false</ScaleCrop>
  <LinksUpToDate>false</LinksUpToDate>
  <CharactersWithSpaces>5926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2025-01-09T00:19:00Z</dcterms:created>
  <dc:creator>Administrator</dc:creator>
  <cp:lastModifiedBy>释水</cp:lastModifiedBy>
  <dcterms:modified xsi:type="dcterms:W3CDTF">2025-04-18T06:51:59Z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74EE7264DC6B42B98915B246DC1D5A58_13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