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D9CF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附件1</w:t>
      </w:r>
      <w:bookmarkStart w:id="0" w:name="_GoBack"/>
      <w:bookmarkEnd w:id="0"/>
    </w:p>
    <w:p w14:paraId="37B611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800" w:firstLineChars="200"/>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i w:val="0"/>
          <w:iCs w:val="0"/>
          <w:caps w:val="0"/>
          <w:color w:val="auto"/>
          <w:spacing w:val="0"/>
          <w:sz w:val="40"/>
          <w:szCs w:val="40"/>
          <w:u w:val="none"/>
          <w:shd w:val="clear" w:color="auto" w:fill="FFFFFF"/>
          <w:lang w:eastAsia="zh-CN"/>
        </w:rPr>
        <w:t>首讯公司</w:t>
      </w:r>
      <w:r>
        <w:rPr>
          <w:rFonts w:hint="eastAsia" w:ascii="方正小标宋简体" w:hAnsi="方正小标宋简体" w:eastAsia="方正小标宋简体" w:cs="方正小标宋简体"/>
          <w:i w:val="0"/>
          <w:iCs w:val="0"/>
          <w:caps w:val="0"/>
          <w:color w:val="auto"/>
          <w:spacing w:val="0"/>
          <w:sz w:val="40"/>
          <w:szCs w:val="40"/>
          <w:u w:val="none"/>
          <w:shd w:val="clear" w:color="auto" w:fill="FFFFFF"/>
        </w:rPr>
        <w:t>202</w:t>
      </w:r>
      <w:r>
        <w:rPr>
          <w:rFonts w:hint="eastAsia" w:ascii="方正小标宋简体" w:hAnsi="方正小标宋简体" w:eastAsia="方正小标宋简体" w:cs="方正小标宋简体"/>
          <w:i w:val="0"/>
          <w:iCs w:val="0"/>
          <w:caps w:val="0"/>
          <w:color w:val="auto"/>
          <w:spacing w:val="0"/>
          <w:sz w:val="40"/>
          <w:szCs w:val="40"/>
          <w:u w:val="none"/>
          <w:shd w:val="clear" w:color="auto" w:fill="FFFFFF"/>
          <w:lang w:val="en-US" w:eastAsia="zh-CN"/>
        </w:rPr>
        <w:t>5</w:t>
      </w:r>
      <w:r>
        <w:rPr>
          <w:rFonts w:hint="eastAsia" w:ascii="方正小标宋简体" w:hAnsi="方正小标宋简体" w:eastAsia="方正小标宋简体" w:cs="方正小标宋简体"/>
          <w:i w:val="0"/>
          <w:iCs w:val="0"/>
          <w:caps w:val="0"/>
          <w:color w:val="auto"/>
          <w:spacing w:val="0"/>
          <w:sz w:val="40"/>
          <w:szCs w:val="40"/>
          <w:u w:val="none"/>
          <w:shd w:val="clear" w:color="auto" w:fill="FFFFFF"/>
        </w:rPr>
        <w:t>年</w:t>
      </w:r>
      <w:r>
        <w:rPr>
          <w:rFonts w:hint="eastAsia" w:ascii="方正小标宋简体" w:hAnsi="方正小标宋简体" w:eastAsia="方正小标宋简体" w:cs="方正小标宋简体"/>
          <w:i w:val="0"/>
          <w:iCs w:val="0"/>
          <w:caps w:val="0"/>
          <w:color w:val="auto"/>
          <w:spacing w:val="0"/>
          <w:sz w:val="40"/>
          <w:szCs w:val="40"/>
          <w:u w:val="none"/>
          <w:shd w:val="clear" w:color="auto" w:fill="FFFFFF"/>
          <w:lang w:val="en-US" w:eastAsia="zh-CN"/>
        </w:rPr>
        <w:t>3月</w:t>
      </w:r>
      <w:r>
        <w:rPr>
          <w:rFonts w:hint="eastAsia" w:ascii="方正小标宋简体" w:hAnsi="方正小标宋简体" w:eastAsia="方正小标宋简体" w:cs="方正小标宋简体"/>
          <w:i w:val="0"/>
          <w:iCs w:val="0"/>
          <w:caps w:val="0"/>
          <w:color w:val="auto"/>
          <w:spacing w:val="0"/>
          <w:sz w:val="40"/>
          <w:szCs w:val="40"/>
          <w:u w:val="none"/>
          <w:shd w:val="clear" w:color="auto" w:fill="FFFFFF"/>
        </w:rPr>
        <w:t>社会招聘岗位汇总表</w:t>
      </w:r>
    </w:p>
    <w:tbl>
      <w:tblPr>
        <w:tblStyle w:val="4"/>
        <w:tblW w:w="15414" w:type="dxa"/>
        <w:tblInd w:w="-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1224"/>
        <w:gridCol w:w="1260"/>
        <w:gridCol w:w="972"/>
        <w:gridCol w:w="756"/>
        <w:gridCol w:w="1200"/>
        <w:gridCol w:w="1284"/>
        <w:gridCol w:w="6888"/>
        <w:gridCol w:w="1248"/>
      </w:tblGrid>
      <w:tr w14:paraId="7FF5B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14:paraId="2785278E">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kern w:val="0"/>
                <w:sz w:val="24"/>
                <w:szCs w:val="24"/>
                <w:u w:val="none"/>
                <w:lang w:val="en-US" w:eastAsia="zh-CN" w:bidi="ar"/>
              </w:rPr>
            </w:pPr>
            <w:r>
              <w:rPr>
                <w:rFonts w:hint="eastAsia" w:ascii="方正黑体_GBK" w:hAnsi="方正黑体_GBK" w:eastAsia="方正黑体_GBK" w:cs="方正黑体_GBK"/>
                <w:b/>
                <w:bCs/>
                <w:i w:val="0"/>
                <w:iCs w:val="0"/>
                <w:color w:val="000000"/>
                <w:kern w:val="0"/>
                <w:sz w:val="24"/>
                <w:szCs w:val="24"/>
                <w:u w:val="none"/>
                <w:lang w:val="en-US" w:eastAsia="zh-CN" w:bidi="ar"/>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6886D2C">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部门</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2E03C1D">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岗位类型</w:t>
            </w:r>
          </w:p>
        </w:tc>
        <w:tc>
          <w:tcPr>
            <w:tcW w:w="972" w:type="dxa"/>
            <w:tcBorders>
              <w:top w:val="single" w:color="000000" w:sz="4" w:space="0"/>
              <w:left w:val="single" w:color="000000" w:sz="4" w:space="0"/>
              <w:bottom w:val="single" w:color="000000" w:sz="4" w:space="0"/>
              <w:right w:val="single" w:color="000000" w:sz="4" w:space="0"/>
            </w:tcBorders>
            <w:noWrap w:val="0"/>
            <w:vAlign w:val="center"/>
          </w:tcPr>
          <w:p w14:paraId="151AB979">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岗位</w:t>
            </w:r>
          </w:p>
        </w:tc>
        <w:tc>
          <w:tcPr>
            <w:tcW w:w="756" w:type="dxa"/>
            <w:tcBorders>
              <w:top w:val="single" w:color="000000" w:sz="4" w:space="0"/>
              <w:left w:val="single" w:color="000000" w:sz="4" w:space="0"/>
              <w:bottom w:val="single" w:color="000000" w:sz="4" w:space="0"/>
              <w:right w:val="single" w:color="000000" w:sz="4" w:space="0"/>
            </w:tcBorders>
            <w:noWrap w:val="0"/>
            <w:vAlign w:val="center"/>
          </w:tcPr>
          <w:p w14:paraId="22C424BA">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数量</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07070BF">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学历学位</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1C2EF44B">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专业要求</w:t>
            </w:r>
          </w:p>
        </w:tc>
        <w:tc>
          <w:tcPr>
            <w:tcW w:w="6888" w:type="dxa"/>
            <w:tcBorders>
              <w:top w:val="single" w:color="000000" w:sz="4" w:space="0"/>
              <w:left w:val="single" w:color="000000" w:sz="4" w:space="0"/>
              <w:bottom w:val="single" w:color="000000" w:sz="4" w:space="0"/>
              <w:right w:val="single" w:color="000000" w:sz="4" w:space="0"/>
            </w:tcBorders>
            <w:noWrap w:val="0"/>
            <w:vAlign w:val="center"/>
          </w:tcPr>
          <w:p w14:paraId="74556B3A">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岗位要求</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D7FFFC4">
            <w:pPr>
              <w:keepNext w:val="0"/>
              <w:keepLines w:val="0"/>
              <w:widowControl/>
              <w:suppressLineNumbers w:val="0"/>
              <w:jc w:val="center"/>
              <w:textAlignment w:val="center"/>
              <w:rPr>
                <w:rFonts w:hint="eastAsia" w:ascii="方正黑体_GBK" w:hAnsi="方正黑体_GBK" w:eastAsia="方正黑体_GBK" w:cs="方正黑体_GBK"/>
                <w:b/>
                <w:bCs/>
                <w:i w:val="0"/>
                <w:iCs w:val="0"/>
                <w:color w:val="000000"/>
                <w:sz w:val="24"/>
                <w:szCs w:val="24"/>
                <w:u w:val="none"/>
              </w:rPr>
            </w:pPr>
            <w:r>
              <w:rPr>
                <w:rFonts w:hint="eastAsia" w:ascii="方正黑体_GBK" w:hAnsi="方正黑体_GBK" w:eastAsia="方正黑体_GBK" w:cs="方正黑体_GBK"/>
                <w:b/>
                <w:bCs/>
                <w:i w:val="0"/>
                <w:iCs w:val="0"/>
                <w:color w:val="000000"/>
                <w:kern w:val="0"/>
                <w:sz w:val="24"/>
                <w:szCs w:val="24"/>
                <w:u w:val="none"/>
                <w:lang w:val="en-US" w:eastAsia="zh-CN" w:bidi="ar"/>
              </w:rPr>
              <w:t>工作地点</w:t>
            </w:r>
          </w:p>
        </w:tc>
      </w:tr>
      <w:tr w14:paraId="39B34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5" w:hRule="atLeast"/>
        </w:trPr>
        <w:tc>
          <w:tcPr>
            <w:tcW w:w="58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C7922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2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454D0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市场营销部</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FA630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000000" w:sz="4" w:space="0"/>
              <w:left w:val="single" w:color="000000" w:sz="4" w:space="0"/>
              <w:bottom w:val="single" w:color="auto" w:sz="4" w:space="0"/>
              <w:right w:val="nil"/>
            </w:tcBorders>
            <w:shd w:val="clear" w:color="auto" w:fill="FFFFFF"/>
            <w:noWrap w:val="0"/>
            <w:vAlign w:val="center"/>
          </w:tcPr>
          <w:p w14:paraId="611E7A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区域市场（工程）总监</w:t>
            </w:r>
          </w:p>
        </w:tc>
        <w:tc>
          <w:tcPr>
            <w:tcW w:w="75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824D1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09E26F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本科及以上学历，并取得相关学位</w:t>
            </w:r>
          </w:p>
        </w:tc>
        <w:tc>
          <w:tcPr>
            <w:tcW w:w="1284"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0863CB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专业不限</w:t>
            </w:r>
          </w:p>
        </w:tc>
        <w:tc>
          <w:tcPr>
            <w:tcW w:w="6888" w:type="dxa"/>
            <w:tcBorders>
              <w:top w:val="single" w:color="000000" w:sz="4" w:space="0"/>
              <w:left w:val="single" w:color="000000" w:sz="4" w:space="0"/>
              <w:bottom w:val="single" w:color="auto" w:sz="4" w:space="0"/>
              <w:right w:val="single" w:color="000000" w:sz="4" w:space="0"/>
            </w:tcBorders>
            <w:noWrap w:val="0"/>
            <w:vAlign w:val="center"/>
          </w:tcPr>
          <w:p w14:paraId="0039EE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1、年龄在40岁以下（1985年3月1日及以后出生，以此类推）。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2、具有5年及以上交通行业市场开发工作经历，熟悉交通机电行业市场及竞争对手情况，具备成熟交通行业客户关系、市场开发渠道。</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3、有成功开发大型高速公路机电项目的经历（单项工程合同金额≥5000万元，提供项目承接单位市场开发负责人联系电话备查），有成功开发多项大型高速公路机电项目优先。</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4、该岗位按照市场业务考核指标完成情况考核业绩。</w:t>
            </w:r>
          </w:p>
        </w:tc>
        <w:tc>
          <w:tcPr>
            <w:tcW w:w="1248" w:type="dxa"/>
            <w:tcBorders>
              <w:top w:val="single" w:color="000000" w:sz="4" w:space="0"/>
              <w:left w:val="single" w:color="000000" w:sz="4" w:space="0"/>
              <w:bottom w:val="single" w:color="auto" w:sz="4" w:space="0"/>
              <w:right w:val="single" w:color="000000" w:sz="4" w:space="0"/>
            </w:tcBorders>
            <w:noWrap w:val="0"/>
            <w:vAlign w:val="center"/>
          </w:tcPr>
          <w:p w14:paraId="0833EE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全国项目所在地</w:t>
            </w:r>
          </w:p>
        </w:tc>
      </w:tr>
      <w:tr w14:paraId="7BAFE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708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F736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智能工程中心</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A60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04C5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机电专业工程师</w:t>
            </w:r>
          </w:p>
        </w:tc>
        <w:tc>
          <w:tcPr>
            <w:tcW w:w="756" w:type="dxa"/>
            <w:tcBorders>
              <w:top w:val="single" w:color="auto" w:sz="4" w:space="0"/>
              <w:left w:val="single" w:color="auto" w:sz="4" w:space="0"/>
              <w:bottom w:val="single" w:color="auto" w:sz="4" w:space="0"/>
              <w:right w:val="single" w:color="auto" w:sz="4" w:space="0"/>
            </w:tcBorders>
            <w:noWrap w:val="0"/>
            <w:vAlign w:val="center"/>
          </w:tcPr>
          <w:p w14:paraId="510608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4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E52B6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本科及以上学历，并取得相关学位</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0BDE34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工程、公路、机电等相关专业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5BEA9E8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1、年龄在40岁以下（1985年3月1日及以后出生，以此类推）。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2、具有5年及以上高速公路工程相关工作经验。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3、持有一级注册建造师（机电）职业资格证。</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4、抗压能力强，能接受常驻施工项目一线。</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5、有大型高速公路机电项目（单项工程合同额≥2000万元）经验者优先。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A7942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全国项目所在地</w:t>
            </w:r>
          </w:p>
        </w:tc>
      </w:tr>
      <w:tr w14:paraId="480A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7"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A1AB0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3</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500C93B">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C394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A737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工程项目经理</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3A9D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3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7D0F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本科及以上学历，并取得相关学位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E123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计算机、通信、工程、公路、机电等相关专业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31A3A9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1、年龄在40岁以下（1985年3月1日及以后出生，以此类推）。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2、具有5年及以上高速公路机电施工管理经历。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3、同时持有中级职称和一级注册建造师（机电）职业资格证，以及配套持有交安B或建安B等安全资质管理证书；有高级职称的可放宽职业资格条件。</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4、抗压能力强，能接受常驻施工项目一线。</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5、有大型高速公路机电项目（单项工程合同额≥2000万元）经验者优先。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8C493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全国项目所在地</w:t>
            </w:r>
          </w:p>
        </w:tc>
      </w:tr>
      <w:tr w14:paraId="5238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6"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4D83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6C2AC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技术创新中心</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7660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DCDDD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人工智能算法工程师</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88D1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97F7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C70C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计算机科学、软件工程、大数据、自动化、机械、数学、机器学习等相关专业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7D876A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1、年龄在35岁以下（1990年3月1日及以后出生，以此类推）。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2、具有2年及以上算法工作经历，对数据结构和算法有深入理解，包括它们的实现和优化。</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3、对机器学习、深度学习算法及其应用有深入了解，熟练掌握深度学习，并熟悉深度学习框架（如TensorFlow、PyTorch），了解模型评估和调优技术。</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具备以下要求之一：（1）具有计算机视觉方向的学习经历或工作经验：具有图像和视频分析的计算机视觉算法经验，熟悉视频分析技术（如目标检测YOLO系列、多目标跟踪、实例分割、目标分类等）。掌握opencv框架及其在视频分析领域的应用；（2）熟悉大型语言模型（LLMs），NLP、深度强化学习和基于智能体的开发，掌握多智能体系统开发及其编排技术；熟悉大规模模型开发与智能体设计，有将AI模型集成到现有业务系统中的经验并且云平台和边缘设备上的部署。</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5、具备交通领域算法工作经验者优先。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5E7FF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重庆市渝北区</w:t>
            </w:r>
          </w:p>
        </w:tc>
      </w:tr>
      <w:tr w14:paraId="6B8A5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9"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0499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5</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16744B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F8B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15EEB0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嵌入式开发工程师</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BC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63C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95A1E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计算机科学、软件工程、大数据、自动化、机械、机器学习等相关专业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194C05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1、年龄在35岁以下（1990年3月1日及以后出生，以此类推）。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2、具有3年及以上从事物联网领域工作经验。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3、精通多线程及多进程通信，有扎实的C/C++开发基础，熟悉计算机网络、设计模式，熟悉容器技术和消息队列等开源组件技术；具备图像和视频分析的计算机视觉算法经验，了解视频编解码技术，熟悉视频分析技术（如目标检测、跟踪、分类等）；掌握opencv框架，并熟悉深度学习框架（如TensorFlow、PyTorch）及其在视频分析领域的应用。掌握神经网络模型的边缘设备部署，可以在嵌入式设备端进行神经网络推理以及实现对应的模型后处理工作；对数据结构和算法有深入的理解，包括它们的实现和优化，熟悉嵌入式Linux系统以及shell脚本，熟悉常见的关系型数据库及数据分析工具SQL。 </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4、持有系统架构证书、Linux系统证书、数据库证书者优先。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449F69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重庆市渝北区</w:t>
            </w:r>
          </w:p>
        </w:tc>
      </w:tr>
      <w:tr w14:paraId="58DE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4"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D97A2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6</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1F6DBA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698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3B49B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机器学习工程师</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0FB1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3FB9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D87E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计算机科学、软件工程、大数据、自动化、机械、数学、机器学习等相关专业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3E2352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1、年龄在35岁以下（1990年3月1日及以后出生，以此类推）。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2、具有3年及以上数据分析工作经验。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3、熟悉主流机器学习算法原理及应用；独立完成需求分析，模型标签加工，数据预处理，特征工程，模型训练，掌握scikit-learn等主要分析框架；掌握数据分析工具SQL, hive等；熟练完成多表关联及表的增删改查等功能，以及存储过程的开发；熟悉Linux服务器开发环境，并独立在服务器上完成机器学习模型训练及线上部署；</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4、有图卷积神经网络、时空数据处理、交通流量预测、大规模用户异常行为分析及群体用户画像项目经历者优先。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6007CF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重庆市渝北区</w:t>
            </w:r>
          </w:p>
        </w:tc>
      </w:tr>
      <w:tr w14:paraId="27DC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F674B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7</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A368DA7">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A68A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5184F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解决方案工程师</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（智能交通方向）</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B2ED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BD6A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07C7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交通运输、自动化、通信等相关专业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484900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1、年龄在35岁以下（1990年3月1日及以后出生，以此类推）。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2、具有2年及以上交通领域方案编制工作经验。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3、负责过多个高速公路信息化、智慧高速等项目解决方案，熟悉智慧高速软硬件产品，能够独立担任项目方案设计工作。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4、具备设计院工作经历者优先。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2223E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重庆市渝北区</w:t>
            </w:r>
          </w:p>
        </w:tc>
      </w:tr>
      <w:tr w14:paraId="0A208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4"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5E5366">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8</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C50B9F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DC00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D7AB7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产品设计工程师</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9438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CB20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EA388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计算机科学、软件工程、自动化、通信、交通运输工程等相关专业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78F732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1、年龄在35岁以下（1990年3月1日及以后出生，以此类推）。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2、具有3年及以上相关领域工作经验，参与过多个高速公路信息化、智慧高速等项目，熟悉智慧高速新型软硬件产品，理解云计算、大数据、AI等在智能交通中的应用，能将技术与实际需求结合开展创新工作。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3、具备需求分析、功能规划和系统设计能力，熟悉智能交通产品的技术栈和应用场景，能够从用户需求出发，进行产品架构设计；了解用户体验（UX）设计的基本知识，并能够与用户研究和UI设计团队密切合作。</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4、具备设计院科研经历的优先。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7AB615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重庆市南岸区</w:t>
            </w:r>
          </w:p>
        </w:tc>
      </w:tr>
      <w:tr w14:paraId="6AB10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8"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EAB469">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9</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189AEEF">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3412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FA13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智能装备研发工程师</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0ED7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1822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7EFD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机械、自动化、机器人、电子工程、计算机等相关专业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769283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1、年龄在35岁以下（1990年3月1日及以后出生，以此类推）。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2、具有2年及以上智能装备研发工作经验。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有机器人操作系统（ROS）技术栈和机械臂控制的经验，熟悉传感器技术（如LiDAR、摄像头、超声波）用于巡检，有AI模型部署经验用于实时机器人的分析能力；具备良好的沟通和表达能力；具备优秀的文档编写能力。</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4、具备传感器集成和基于AI的分析任务实践经验者优先。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218A9B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重庆市渝北区</w:t>
            </w:r>
          </w:p>
        </w:tc>
      </w:tr>
      <w:tr w14:paraId="5C39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20E6E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10</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CC7C50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86E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1330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低空应用AI工程师</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36E1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6D8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520A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机械、自动化、机器人、电子工程、计算机等相关专业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5AEE23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1、年龄在35岁以下（1990年3月1日及以后出生，以此类推）。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2、具有2年及以上低空应用、巡检领域工作经验。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3、熟悉无人机（UAV）及其飞行控制系统，具备低空飞行器使用AI图像和视频分析技术能力；熟练使用飞控软件和系统（如PX4、DJI），熟悉低空与行业的结合应用模式。</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4、熟悉无人机自动巡检应用场景者优先。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7D74A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重庆市渝北区</w:t>
            </w:r>
          </w:p>
        </w:tc>
      </w:tr>
      <w:tr w14:paraId="708DC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18B1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11</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DBD12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数字技术开发事业部</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745E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41F9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事业部副经理</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C4F0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CCBB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8CF8E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计算机科学、软件工程、大数据、自动化、机械、数学、机器学习等相关专业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363C98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1、年龄在40岁以下（1985年3月1日及以后出生，以此类推）。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2、具有5年及以上央国企、互联网大厂开发团队管理或系统运维管理或产品规划及解决方案编制或信息化项目管理经历。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精通至少2种主流编程语言（如Java、Python、C++等），并有项目的实战经验；熟悉主流开发语言和技术架构，熟悉人工智能相关技术和产品，熟悉大数据平台及应用产品；有较强的产品规划能力、解决方案编制能力、大型企业或政府信息化规划能力；具备前瞻性的技术视野，能够洞察行业趋势，深入理解面向对象设计原则、设计模式及软件架构设计模式；能够制定技术标准和规范，确保代码质量和系统安全性。为公司制定长远的产品规划。</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0CF31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重庆市渝北区</w:t>
            </w:r>
          </w:p>
        </w:tc>
      </w:tr>
      <w:tr w14:paraId="598A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E2AAD0">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12</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2A71AA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2E47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12677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商务经理（IT）</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DE7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1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99C7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本科及以上学历，并取得相关学位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3FB0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专业不限</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74C770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1、年龄在35岁以下（1990年3月1日及以后出生，以此类推）。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2、具有2年以上系统集成和软件技术服务市场销售或投标等从业经历。</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4、有较强的沟通能力和商务洽谈能力。</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5、有较为丰富的投标经验者优先考虑。</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3CB87E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全国项目所在地</w:t>
            </w:r>
          </w:p>
        </w:tc>
      </w:tr>
      <w:tr w14:paraId="0BBD2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A42F24">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13</w:t>
            </w:r>
          </w:p>
        </w:tc>
        <w:tc>
          <w:tcPr>
            <w:tcW w:w="122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568182">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2AC5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管理岗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DDBA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系统架构师</w:t>
            </w:r>
          </w:p>
        </w:tc>
        <w:tc>
          <w:tcPr>
            <w:tcW w:w="75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B8E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2 </w:t>
            </w:r>
          </w:p>
        </w:tc>
        <w:tc>
          <w:tcPr>
            <w:tcW w:w="12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8B1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硕士研究生及以上学历，并取得相关学位</w:t>
            </w:r>
          </w:p>
        </w:tc>
        <w:tc>
          <w:tcPr>
            <w:tcW w:w="12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1A35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auto"/>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计算机科学、软件、数学等相关专业</w:t>
            </w:r>
          </w:p>
        </w:tc>
        <w:tc>
          <w:tcPr>
            <w:tcW w:w="6888" w:type="dxa"/>
            <w:tcBorders>
              <w:top w:val="single" w:color="auto" w:sz="4" w:space="0"/>
              <w:left w:val="single" w:color="auto" w:sz="4" w:space="0"/>
              <w:bottom w:val="single" w:color="auto" w:sz="4" w:space="0"/>
              <w:right w:val="single" w:color="auto" w:sz="4" w:space="0"/>
            </w:tcBorders>
            <w:noWrap w:val="0"/>
            <w:vAlign w:val="center"/>
          </w:tcPr>
          <w:p w14:paraId="550445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1、年龄在40岁以下（1985年3月1日及以后出生，以此类推）。</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2、具有3年及以上软件系统架构工作经历，具备10人及以上的开发团队管理经验。</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3、精通至少一种专业编程语言；熟悉Spring Boot等主流的框架；具备分布式系统、微服务架构、云计算、容器技术（如Docker、Kubernetes）实践经验。具备数据库设计与优化经验；了解CI/CD流程、自动化测试和部署；熟悉系统架构设计，能够根据业务需求设计高效、可扩展的技术解决方案，并能指导技术问题排查。</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4、持系统架构设计师职业资格证书者优先考虑。</w:t>
            </w:r>
          </w:p>
        </w:tc>
        <w:tc>
          <w:tcPr>
            <w:tcW w:w="1248" w:type="dxa"/>
            <w:tcBorders>
              <w:top w:val="single" w:color="auto" w:sz="4" w:space="0"/>
              <w:left w:val="single" w:color="auto" w:sz="4" w:space="0"/>
              <w:bottom w:val="single" w:color="auto" w:sz="4" w:space="0"/>
              <w:right w:val="single" w:color="auto" w:sz="4" w:space="0"/>
            </w:tcBorders>
            <w:noWrap w:val="0"/>
            <w:vAlign w:val="center"/>
          </w:tcPr>
          <w:p w14:paraId="522CB2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重庆市渝北区</w:t>
            </w:r>
          </w:p>
        </w:tc>
      </w:tr>
      <w:tr w14:paraId="53BC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582" w:type="dxa"/>
            <w:tcBorders>
              <w:top w:val="single" w:color="auto" w:sz="4" w:space="0"/>
              <w:left w:val="single" w:color="auto" w:sz="4" w:space="0"/>
              <w:bottom w:val="single" w:color="auto" w:sz="4" w:space="0"/>
              <w:right w:val="single" w:color="auto" w:sz="4" w:space="0"/>
            </w:tcBorders>
            <w:noWrap w:val="0"/>
            <w:vAlign w:val="center"/>
          </w:tcPr>
          <w:p w14:paraId="265902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3456" w:type="dxa"/>
            <w:gridSpan w:val="3"/>
            <w:tcBorders>
              <w:top w:val="single" w:color="auto" w:sz="4" w:space="0"/>
              <w:left w:val="single" w:color="auto" w:sz="4" w:space="0"/>
              <w:bottom w:val="single" w:color="auto" w:sz="4" w:space="0"/>
              <w:right w:val="single" w:color="auto" w:sz="4" w:space="0"/>
            </w:tcBorders>
            <w:noWrap w:val="0"/>
            <w:vAlign w:val="center"/>
          </w:tcPr>
          <w:p w14:paraId="2CBC74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w:t>
            </w:r>
          </w:p>
        </w:tc>
        <w:tc>
          <w:tcPr>
            <w:tcW w:w="756" w:type="dxa"/>
            <w:tcBorders>
              <w:top w:val="single" w:color="auto" w:sz="4" w:space="0"/>
              <w:left w:val="single" w:color="auto" w:sz="4" w:space="0"/>
              <w:bottom w:val="single" w:color="auto" w:sz="4" w:space="0"/>
              <w:right w:val="single" w:color="auto" w:sz="4" w:space="0"/>
            </w:tcBorders>
            <w:noWrap/>
            <w:vAlign w:val="center"/>
          </w:tcPr>
          <w:p w14:paraId="48F005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25</w:t>
            </w:r>
          </w:p>
        </w:tc>
        <w:tc>
          <w:tcPr>
            <w:tcW w:w="1200" w:type="dxa"/>
            <w:tcBorders>
              <w:top w:val="single" w:color="auto" w:sz="4" w:space="0"/>
              <w:left w:val="single" w:color="auto" w:sz="4" w:space="0"/>
              <w:bottom w:val="single" w:color="auto" w:sz="4" w:space="0"/>
              <w:right w:val="single" w:color="auto" w:sz="4" w:space="0"/>
            </w:tcBorders>
            <w:noWrap/>
            <w:vAlign w:val="center"/>
          </w:tcPr>
          <w:p w14:paraId="2A12F7A5">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84" w:type="dxa"/>
            <w:tcBorders>
              <w:top w:val="single" w:color="auto" w:sz="4" w:space="0"/>
              <w:left w:val="single" w:color="auto" w:sz="4" w:space="0"/>
              <w:bottom w:val="single" w:color="auto" w:sz="4" w:space="0"/>
              <w:right w:val="single" w:color="auto" w:sz="4" w:space="0"/>
            </w:tcBorders>
            <w:noWrap/>
            <w:vAlign w:val="center"/>
          </w:tcPr>
          <w:p w14:paraId="6D804C91">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6888" w:type="dxa"/>
            <w:tcBorders>
              <w:top w:val="single" w:color="auto" w:sz="4" w:space="0"/>
              <w:left w:val="single" w:color="auto" w:sz="4" w:space="0"/>
              <w:bottom w:val="single" w:color="auto" w:sz="4" w:space="0"/>
              <w:right w:val="single" w:color="auto" w:sz="4" w:space="0"/>
            </w:tcBorders>
            <w:noWrap/>
            <w:vAlign w:val="center"/>
          </w:tcPr>
          <w:p w14:paraId="36D497DE">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c>
          <w:tcPr>
            <w:tcW w:w="1248" w:type="dxa"/>
            <w:tcBorders>
              <w:top w:val="single" w:color="auto" w:sz="4" w:space="0"/>
              <w:left w:val="single" w:color="auto" w:sz="4" w:space="0"/>
              <w:bottom w:val="single" w:color="auto" w:sz="4" w:space="0"/>
              <w:right w:val="single" w:color="auto" w:sz="4" w:space="0"/>
            </w:tcBorders>
            <w:noWrap/>
            <w:vAlign w:val="center"/>
          </w:tcPr>
          <w:p w14:paraId="5527AA63">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4"/>
                <w:szCs w:val="24"/>
                <w:u w:val="none"/>
              </w:rPr>
            </w:pPr>
          </w:p>
        </w:tc>
      </w:tr>
      <w:tr w14:paraId="515D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5414" w:type="dxa"/>
            <w:gridSpan w:val="9"/>
            <w:tcBorders>
              <w:top w:val="single" w:color="auto" w:sz="4" w:space="0"/>
              <w:left w:val="single" w:color="auto" w:sz="4" w:space="0"/>
              <w:bottom w:val="single" w:color="auto" w:sz="4" w:space="0"/>
              <w:right w:val="single" w:color="auto" w:sz="4" w:space="0"/>
            </w:tcBorders>
            <w:noWrap w:val="0"/>
            <w:vAlign w:val="center"/>
          </w:tcPr>
          <w:p w14:paraId="3C2A6506">
            <w:pPr>
              <w:keepNext w:val="0"/>
              <w:keepLines w:val="0"/>
              <w:pageBreakBefore w:val="0"/>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auto"/>
                <w:sz w:val="24"/>
                <w:szCs w:val="24"/>
                <w:u w:val="none"/>
                <w:lang w:val="en-US" w:eastAsia="zh-CN"/>
              </w:rPr>
              <w:t>备注：具备丰富经验和较强的专业技能者，年龄限制可酌情放宽。</w:t>
            </w:r>
          </w:p>
        </w:tc>
      </w:tr>
    </w:tbl>
    <w:p w14:paraId="723932AF">
      <w:pPr>
        <w:keepNext w:val="0"/>
        <w:keepLines w:val="0"/>
        <w:pageBreakBefore w:val="0"/>
        <w:kinsoku/>
        <w:wordWrap/>
        <w:overflowPunct/>
        <w:topLinePunct w:val="0"/>
        <w:autoSpaceDE/>
        <w:autoSpaceDN/>
        <w:bidi w:val="0"/>
        <w:adjustRightInd/>
        <w:snapToGrid/>
        <w:spacing w:afterAutospacing="0" w:line="540" w:lineRule="atLeast"/>
        <w:textAlignment w:val="auto"/>
        <w:sectPr>
          <w:pgSz w:w="16838" w:h="11906" w:orient="landscape"/>
          <w:pgMar w:top="1800" w:right="1440" w:bottom="1800" w:left="1440" w:header="851" w:footer="992" w:gutter="0"/>
          <w:cols w:space="720" w:num="1"/>
          <w:docGrid w:type="lines" w:linePitch="312" w:charSpace="0"/>
        </w:sectPr>
      </w:pPr>
    </w:p>
    <w:p w14:paraId="175840F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81FE5"/>
    <w:rsid w:val="18F8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2025-03-28T03:39:00Z</dcterms:created>
  <dc:creator>释水</dc:creator>
  <cp:lastModifiedBy>释水</cp:lastModifiedBy>
  <dcterms:modified xsi:type="dcterms:W3CDTF">2025-03-28T03:39:46Z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15993AB7192544FB8B889EE9F2487EF2_11</vt:lpwstr>
  </property>
  <property fmtid="{D5CDD505-2E9C-101B-9397-08002B2CF9AE}" pid="4" name="KSOTemplateDocerSaveRecord">
    <vt:lpwstr>eyJoZGlkIjoiZGIxMzFjZTk4ZWYwYTM1NTQ1YTEyY2UwMGQyN2MwMDEiLCJ1c2VySWQiOiI3NDg0MjY3MzgifQ==</vt:lpwstr>
  </property>
</Properties>
</file>