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6FE0B">
      <w:pPr>
        <w:spacing w:line="600" w:lineRule="exact"/>
        <w:jc w:val="both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0E9C28E5">
      <w:pPr>
        <w:spacing w:line="600" w:lineRule="exact"/>
        <w:jc w:val="center"/>
        <w:rPr>
          <w:rFonts w:hint="default" w:ascii="Nimbus Roman No9 L" w:hAnsi="Nimbus Roman No9 L" w:eastAsia="方正小标宋_GBK" w:cs="Nimbus Roman No9 L"/>
          <w:sz w:val="28"/>
          <w:szCs w:val="28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  <w:lang w:eastAsia="zh-CN"/>
        </w:rPr>
        <w:t>招聘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岗位主要职责及任职资格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5582"/>
        <w:gridCol w:w="6525"/>
      </w:tblGrid>
      <w:tr w14:paraId="2DE4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2032" w:type="dxa"/>
            <w:noWrap w:val="0"/>
            <w:vAlign w:val="center"/>
          </w:tcPr>
          <w:p w14:paraId="729DA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5582" w:type="dxa"/>
            <w:noWrap w:val="0"/>
            <w:vAlign w:val="center"/>
          </w:tcPr>
          <w:p w14:paraId="7357F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z w:val="24"/>
                <w:szCs w:val="24"/>
                <w:highlight w:val="none"/>
              </w:rPr>
              <w:t>主要职责</w:t>
            </w:r>
          </w:p>
        </w:tc>
        <w:tc>
          <w:tcPr>
            <w:tcW w:w="6525" w:type="dxa"/>
            <w:noWrap w:val="0"/>
            <w:vAlign w:val="center"/>
          </w:tcPr>
          <w:p w14:paraId="127FD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z w:val="24"/>
                <w:szCs w:val="24"/>
                <w:highlight w:val="none"/>
              </w:rPr>
              <w:t>任职资格</w:t>
            </w:r>
          </w:p>
        </w:tc>
      </w:tr>
      <w:tr w14:paraId="6380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5" w:hRule="atLeast"/>
        </w:trPr>
        <w:tc>
          <w:tcPr>
            <w:tcW w:w="2032" w:type="dxa"/>
            <w:noWrap w:val="0"/>
            <w:vAlign w:val="center"/>
          </w:tcPr>
          <w:p w14:paraId="11B64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方正楷体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Nimbus Roman No9 L" w:hAnsi="Nimbus Roman No9 L" w:eastAsia="方正楷体_GBK" w:cs="Nimbus Roman No9 L"/>
                <w:color w:val="auto"/>
                <w:sz w:val="24"/>
                <w:szCs w:val="24"/>
                <w:highlight w:val="none"/>
                <w:lang w:eastAsia="zh-CN"/>
              </w:rPr>
              <w:t>总经理</w:t>
            </w:r>
            <w:r>
              <w:rPr>
                <w:rFonts w:hint="default" w:ascii="Nimbus Roman No9 L" w:hAnsi="Nimbus Roman No9 L" w:eastAsia="方正楷体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5582" w:type="dxa"/>
            <w:noWrap w:val="0"/>
            <w:vAlign w:val="center"/>
          </w:tcPr>
          <w:p w14:paraId="5006F04D">
            <w:pPr>
              <w:bidi w:val="0"/>
              <w:spacing w:line="400" w:lineRule="exact"/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  <w:t>贯彻执行董事会各项决议决定。全面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lang w:eastAsia="zh-CN"/>
              </w:rPr>
              <w:t>负责公司行政管理工作，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  <w:t>负责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lang w:eastAsia="zh-CN"/>
              </w:rPr>
              <w:t>公司战略规划和管理，推动战略目标落地。</w:t>
            </w:r>
          </w:p>
          <w:p w14:paraId="343A6F7B">
            <w:pPr>
              <w:bidi w:val="0"/>
              <w:spacing w:line="400" w:lineRule="exact"/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  <w:t>根据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lang w:eastAsia="zh-CN"/>
              </w:rPr>
              <w:t>公司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  <w:t>战略目标，组织制定、推动实施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lang w:eastAsia="zh-CN"/>
              </w:rPr>
              <w:t>公司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  <w:t>中长期发展规划。</w:t>
            </w:r>
          </w:p>
          <w:p w14:paraId="56C673CE">
            <w:pPr>
              <w:bidi w:val="0"/>
              <w:spacing w:line="400" w:lineRule="exact"/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  <w:t>组织编制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lang w:eastAsia="zh-CN"/>
              </w:rPr>
              <w:t>公司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  <w:t>年度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lang w:eastAsia="zh-CN"/>
              </w:rPr>
              <w:t>工作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  <w:t>计划、财务预决算，实现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lang w:eastAsia="zh-CN"/>
              </w:rPr>
              <w:t>发展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  <w:t>目标。</w:t>
            </w:r>
          </w:p>
          <w:p w14:paraId="4FC45843">
            <w:pPr>
              <w:bidi w:val="0"/>
              <w:spacing w:line="400" w:lineRule="exact"/>
              <w:rPr>
                <w:rFonts w:hint="default" w:ascii="Nimbus Roman No9 L" w:hAnsi="Nimbus Roman No9 L" w:eastAsia="方正仿宋_GBK" w:cs="Nimbus Roman No9 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  <w:t>负责公司日常生产、质量、技术、发展等经营及管理工作。</w:t>
            </w:r>
          </w:p>
          <w:p w14:paraId="63021FD3">
            <w:pPr>
              <w:bidi w:val="0"/>
              <w:spacing w:line="400" w:lineRule="exact"/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  <w:t>建立健全内部控制、风险管理、合规管理体系以及违规追究工作体系，监督检查执行情况，确保企业合规运行。</w:t>
            </w:r>
          </w:p>
          <w:p w14:paraId="2C415AA3">
            <w:pPr>
              <w:bidi w:val="0"/>
              <w:spacing w:line="400" w:lineRule="exact"/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  <w:t>主持公司日常经营管理工作。审批处理经营管理事务文件；审批财务资金支付，控制经营管理成本。</w:t>
            </w:r>
          </w:p>
          <w:p w14:paraId="08F98B8A">
            <w:pPr>
              <w:bidi w:val="0"/>
              <w:spacing w:line="400" w:lineRule="exact"/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lang w:val="en-US" w:eastAsia="zh-CN"/>
              </w:rPr>
              <w:t>7.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  <w:t>负责企业文化建设，打造核心竞争力。</w:t>
            </w:r>
          </w:p>
          <w:p w14:paraId="77EAE81D">
            <w:pPr>
              <w:spacing w:line="400" w:lineRule="exact"/>
              <w:rPr>
                <w:rFonts w:hint="default" w:ascii="Nimbus Roman No9 L" w:hAnsi="Nimbus Roman No9 L" w:eastAsia="方正仿宋_GBK" w:cs="Nimbus Roman No9 L"/>
                <w:color w:val="auto"/>
                <w:sz w:val="24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lang w:val="en-US" w:eastAsia="zh-CN"/>
              </w:rPr>
              <w:t>8.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  <w:t>完成上级领导交办的其他工作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</w:rPr>
              <w:t>履行其他法律法规及公司章程所规定的岗位职责。</w:t>
            </w:r>
          </w:p>
        </w:tc>
        <w:tc>
          <w:tcPr>
            <w:tcW w:w="6525" w:type="dxa"/>
            <w:noWrap w:val="0"/>
            <w:vAlign w:val="center"/>
          </w:tcPr>
          <w:p w14:paraId="0E4E53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1.</w:t>
            </w: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中国共产党党员</w:t>
            </w: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全日制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博士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学历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</w:rPr>
              <w:t>经济、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管理、理工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</w:rPr>
              <w:t>等相关专业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，年龄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55岁及以下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，具有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制造业领域大型企业、科研院所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的管理经验。</w:t>
            </w:r>
          </w:p>
          <w:p w14:paraId="7C0642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具有高级职称和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10年以上制造业领域大型企业、科研院所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的管理经验优先。</w:t>
            </w:r>
          </w:p>
          <w:p w14:paraId="08588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3.具有强烈的事业心，工作认真负责、勇于担当、勤奋敬业、吃苦耐劳，能够适应快节奏、高效率的工作状态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747C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4.熟悉企业管理和科技成果产业化、投融资等业务工作程序，善于组织管理、沟通协调和团队建设。</w:t>
            </w:r>
          </w:p>
          <w:p w14:paraId="5A061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5.工作经历，需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满足以下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资格条件中任意一条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：</w:t>
            </w:r>
          </w:p>
          <w:p w14:paraId="1AEAE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在央企（含所属二级企业）、省（自治区、直辖市）属国有（控股）企业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担任班子正职，或副职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2年以上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5ED5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在央企（含所属二级企业）、省（自治区、直辖市）属国有（控股）企业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二级单位担任领导班子正职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2年以上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，或副职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以上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B43B8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</w:rPr>
              <w:t>在大型民营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、合资、外资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</w:rPr>
              <w:t>等非国有企业担任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管理层正职，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或副职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年以上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，或担任技术研发部门正职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年以上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</w:rPr>
              <w:t>。</w:t>
            </w:r>
          </w:p>
        </w:tc>
      </w:tr>
      <w:tr w14:paraId="7D246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0" w:hRule="atLeast"/>
        </w:trPr>
        <w:tc>
          <w:tcPr>
            <w:tcW w:w="2032" w:type="dxa"/>
            <w:noWrap w:val="0"/>
            <w:vAlign w:val="center"/>
          </w:tcPr>
          <w:p w14:paraId="03FBD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方正楷体_GBK" w:cs="Nimbus Roman No9 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Nimbus Roman No9 L" w:hAnsi="Nimbus Roman No9 L" w:eastAsia="方正楷体_GBK" w:cs="Nimbus Roman No9 L"/>
                <w:color w:val="auto"/>
                <w:sz w:val="24"/>
                <w:szCs w:val="24"/>
                <w:highlight w:val="none"/>
                <w:lang w:eastAsia="zh-CN"/>
              </w:rPr>
              <w:t>副总经理</w:t>
            </w:r>
            <w:r>
              <w:rPr>
                <w:rFonts w:hint="default" w:ascii="Nimbus Roman No9 L" w:hAnsi="Nimbus Roman No9 L" w:eastAsia="方正楷体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岗位</w:t>
            </w:r>
            <w:r>
              <w:rPr>
                <w:rFonts w:hint="eastAsia" w:ascii="Nimbus Roman No9 L" w:hAnsi="Nimbus Roman No9 L" w:eastAsia="方正楷体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1 （负责科技成果对接、项目评估投资及资金退出）</w:t>
            </w:r>
          </w:p>
          <w:p w14:paraId="174EA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方正楷体_GBK" w:cs="Nimbus Roman No9 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82" w:type="dxa"/>
            <w:noWrap w:val="0"/>
            <w:vAlign w:val="center"/>
          </w:tcPr>
          <w:p w14:paraId="67F17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协助总经理负责综合实务管理工作。</w:t>
            </w:r>
          </w:p>
          <w:p w14:paraId="30370F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2.负责对接国内外创新资源，开展科技成果筛选、评估、引进工作。</w:t>
            </w:r>
          </w:p>
          <w:p w14:paraId="10CA9A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负责</w:t>
            </w:r>
            <w:r>
              <w:rPr>
                <w:rFonts w:hint="default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</w:rPr>
              <w:t>项目投资</w:t>
            </w:r>
            <w:r>
              <w:rPr>
                <w:rFonts w:hint="eastAsia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</w:rPr>
              <w:t>投后管理</w:t>
            </w:r>
            <w:r>
              <w:rPr>
                <w:rFonts w:hint="eastAsia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、资金</w:t>
            </w:r>
            <w:r>
              <w:rPr>
                <w:rFonts w:hint="default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</w:rPr>
              <w:t>退出</w:t>
            </w:r>
            <w:r>
              <w:rPr>
                <w:rFonts w:hint="eastAsia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default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BF3E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Nimbus Roman No9 L" w:hAnsi="Nimbus Roman No9 L" w:eastAsia="方正仿宋_GBK" w:cs="Nimbus Roman No9 L"/>
                <w:bCs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</w:rPr>
              <w:t>.完成上级领导交办的其他工作</w:t>
            </w:r>
            <w:r>
              <w:rPr>
                <w:rFonts w:hint="default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6525" w:type="dxa"/>
            <w:noWrap w:val="0"/>
            <w:vAlign w:val="center"/>
          </w:tcPr>
          <w:p w14:paraId="15ECF5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全日制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硕士及以上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学历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</w:rPr>
              <w:t>经济、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管理、理工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</w:rPr>
              <w:t>等相关专业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45岁以下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，具有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大型企业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、科研院所、投融资机构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管理经验。</w:t>
            </w:r>
          </w:p>
          <w:p w14:paraId="65B2D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2.</w:t>
            </w: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中国共产党党员</w:t>
            </w:r>
            <w:r>
              <w:rPr>
                <w:rFonts w:hint="eastAsia" w:ascii="Nimbus Roman No9 L" w:hAnsi="Nimbus Roman No9 L" w:eastAsia="方正仿宋_GBK" w:cs="Nimbus Roman No9 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，具有高级职称，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具有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年以上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相关工作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经验优先。</w:t>
            </w:r>
          </w:p>
          <w:p w14:paraId="1F86A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3.具有强烈的事业心，工作认真负责、勇于担当、勤奋敬业、吃苦耐劳，能够适应快节奏、高效率的工作状态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7AC6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4.熟悉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前沿科技创新、产业发展趋势、投融资管理等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工作，善于组织管理、沟通协调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、商业洽谈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和团队建设。</w:t>
            </w:r>
          </w:p>
          <w:p w14:paraId="0FA49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5.工作经历需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满足以下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资格条件中任意一条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：</w:t>
            </w:r>
          </w:p>
          <w:p w14:paraId="31848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在央企（含所属二级企业）、省（自治区、直辖市）属国有（控股）企业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二级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（或相当层级）及以上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单位担任领导班子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副职及以上，或担任技术研发或投融资管理部门正职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2年及以上或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副职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以上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56A8DA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</w:rPr>
              <w:t>在大型民营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、外资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</w:rPr>
              <w:t>等非国有企业担任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领导班子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副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职及以上，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或担任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技术研发或投融资管理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部门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正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职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以上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副职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以上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</w:rPr>
              <w:t>。</w:t>
            </w:r>
          </w:p>
        </w:tc>
      </w:tr>
      <w:tr w14:paraId="696A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32" w:type="dxa"/>
            <w:noWrap w:val="0"/>
            <w:vAlign w:val="center"/>
          </w:tcPr>
          <w:p w14:paraId="1AA61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方正楷体_GBK" w:cs="Nimbus Roman No9 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Nimbus Roman No9 L" w:hAnsi="Nimbus Roman No9 L" w:eastAsia="方正楷体_GBK" w:cs="Nimbus Roman No9 L"/>
                <w:color w:val="auto"/>
                <w:sz w:val="24"/>
                <w:szCs w:val="24"/>
                <w:highlight w:val="none"/>
                <w:lang w:eastAsia="zh-CN"/>
              </w:rPr>
              <w:t>副总经理</w:t>
            </w:r>
            <w:r>
              <w:rPr>
                <w:rFonts w:hint="default" w:ascii="Nimbus Roman No9 L" w:hAnsi="Nimbus Roman No9 L" w:eastAsia="方正楷体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岗位</w:t>
            </w:r>
            <w:r>
              <w:rPr>
                <w:rFonts w:hint="eastAsia" w:ascii="Nimbus Roman No9 L" w:hAnsi="Nimbus Roman No9 L" w:eastAsia="方正楷体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2（负责项目孵化、产品中试、企业生成及管理）</w:t>
            </w:r>
          </w:p>
          <w:p w14:paraId="7C603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方正楷体_GBK" w:cs="Nimbus Roman No9 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82" w:type="dxa"/>
            <w:noWrap w:val="0"/>
            <w:vAlign w:val="center"/>
          </w:tcPr>
          <w:p w14:paraId="2CC1B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协助总经理负责战略规划工作，负责</w:t>
            </w:r>
            <w:r>
              <w:rPr>
                <w:rFonts w:hint="default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</w:rPr>
              <w:t>安全生产</w:t>
            </w:r>
            <w:r>
              <w:rPr>
                <w:rFonts w:hint="eastAsia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信息化管理</w:t>
            </w:r>
            <w:r>
              <w:rPr>
                <w:rFonts w:hint="eastAsia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等工作。</w:t>
            </w:r>
          </w:p>
          <w:p w14:paraId="45A1D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2.负责推动中试平台建设，开展孵化项目的中试熟化，培育可以推向市场的新产品。</w:t>
            </w:r>
          </w:p>
          <w:p w14:paraId="7718B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负责推动孵化企业完善内部管理，开展孵化企业的运营管理、风险管控、财务管理等指导工作。</w:t>
            </w:r>
          </w:p>
          <w:p w14:paraId="28780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eastAsia="方正仿宋_GBK" w:cs="Nimbus Roman No9 L"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</w:rPr>
              <w:t>.完成上级领导交办的其他工作</w:t>
            </w:r>
            <w:r>
              <w:rPr>
                <w:rFonts w:hint="default" w:ascii="Nimbus Roman No9 L" w:hAnsi="Nimbus Roman No9 L" w:eastAsia="方正仿宋_GBK" w:cs="Nimbus Roman No9 L"/>
                <w:bCs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6525" w:type="dxa"/>
            <w:noWrap w:val="0"/>
            <w:vAlign w:val="center"/>
          </w:tcPr>
          <w:p w14:paraId="63FBC8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全日制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硕士及以上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学历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理工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、管理等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</w:rPr>
              <w:t>相关专业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45岁以下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，具有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大型企业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的生产制造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管理经验。</w:t>
            </w:r>
          </w:p>
          <w:p w14:paraId="5E48A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2.</w:t>
            </w: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中国共产党党员</w:t>
            </w:r>
            <w:r>
              <w:rPr>
                <w:rFonts w:hint="eastAsia" w:ascii="Nimbus Roman No9 L" w:hAnsi="Nimbus Roman No9 L" w:eastAsia="方正仿宋_GBK" w:cs="Nimbus Roman No9 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，具有高级职称，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具有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年以上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相关工作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经验优先。</w:t>
            </w:r>
          </w:p>
          <w:p w14:paraId="41334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3.具有强烈的事业心，工作认真负责、勇于担当、勤奋敬业、吃苦耐劳，能够适应快节奏、高效率的工作状态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381EC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4.熟悉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制造业中试、工程技术、新产品开发、企业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管理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工作，善于组织管理、沟通协调和团队建设。</w:t>
            </w:r>
          </w:p>
          <w:p w14:paraId="266B6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5.工作经历需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满足以下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资格条件中任意一条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：</w:t>
            </w:r>
          </w:p>
          <w:p w14:paraId="420B3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  <w:t>在央企（含所属二级企业）、省（自治区、直辖市）属国有（控股）企业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二级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（或相当层级）及以上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单位担任领导班子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副职及以上，或担任生产经营管理部门正职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2年及以上或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副职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以上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3D9931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</w:rPr>
              <w:t>在大型民营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、外资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</w:rPr>
              <w:t>等非国有企业担任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领导班子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副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职，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或担任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生产制造管理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部门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正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职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以上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副职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以上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</w:rPr>
              <w:t>。</w:t>
            </w:r>
          </w:p>
        </w:tc>
      </w:tr>
    </w:tbl>
    <w:p w14:paraId="2591F25C">
      <w:pPr>
        <w:pStyle w:val="3"/>
        <w:rPr>
          <w:rFonts w:hint="default" w:ascii="Nimbus Roman No9 L" w:hAnsi="Nimbus Roman No9 L" w:cs="Nimbus Roman No9 L"/>
        </w:rPr>
      </w:pPr>
      <w:r>
        <w:rPr>
          <w:rFonts w:hint="default" w:ascii="Nimbus Roman No9 L" w:hAnsi="Nimbus Roman No9 L" w:eastAsia="方正楷体_GBK" w:cs="Nimbus Roman No9 L"/>
          <w:kern w:val="33"/>
          <w:sz w:val="32"/>
          <w:szCs w:val="32"/>
        </w:rPr>
        <w:t>备注：以上工作</w:t>
      </w:r>
      <w:r>
        <w:rPr>
          <w:rFonts w:hint="default" w:ascii="Nimbus Roman No9 L" w:hAnsi="Nimbus Roman No9 L" w:eastAsia="方正楷体_GBK" w:cs="Nimbus Roman No9 L"/>
          <w:kern w:val="33"/>
          <w:sz w:val="32"/>
          <w:szCs w:val="32"/>
          <w:lang w:eastAsia="zh-CN"/>
        </w:rPr>
        <w:t>及任职</w:t>
      </w:r>
      <w:r>
        <w:rPr>
          <w:rFonts w:hint="default" w:ascii="Nimbus Roman No9 L" w:hAnsi="Nimbus Roman No9 L" w:eastAsia="方正楷体_GBK" w:cs="Nimbus Roman No9 L"/>
          <w:kern w:val="33"/>
          <w:sz w:val="32"/>
          <w:szCs w:val="32"/>
        </w:rPr>
        <w:t>年限要求截</w:t>
      </w:r>
      <w:bookmarkStart w:id="0" w:name="_GoBack"/>
      <w:r>
        <w:rPr>
          <w:rFonts w:hint="eastAsia" w:ascii="Nimbus Roman No9 L" w:hAnsi="Nimbus Roman No9 L" w:eastAsia="方正楷体_GBK" w:cs="Nimbus Roman No9 L"/>
          <w:kern w:val="33"/>
          <w:sz w:val="32"/>
          <w:szCs w:val="32"/>
          <w:lang w:eastAsia="zh-CN"/>
        </w:rPr>
        <w:t>止</w:t>
      </w:r>
      <w:bookmarkEnd w:id="0"/>
      <w:r>
        <w:rPr>
          <w:rFonts w:hint="default" w:ascii="Nimbus Roman No9 L" w:hAnsi="Nimbus Roman No9 L" w:eastAsia="方正楷体_GBK" w:cs="Nimbus Roman No9 L"/>
          <w:kern w:val="33"/>
          <w:sz w:val="32"/>
          <w:szCs w:val="32"/>
        </w:rPr>
        <w:t>时间为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2024</w:t>
      </w:r>
      <w:r>
        <w:rPr>
          <w:rFonts w:hint="default" w:ascii="Nimbus Roman No9 L" w:hAnsi="Nimbus Roman No9 L" w:eastAsia="方正楷体_GBK" w:cs="Nimbus Roman No9 L"/>
          <w:kern w:val="33"/>
          <w:sz w:val="32"/>
          <w:szCs w:val="32"/>
        </w:rPr>
        <w:t>年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12</w:t>
      </w:r>
      <w:r>
        <w:rPr>
          <w:rFonts w:hint="default" w:ascii="Nimbus Roman No9 L" w:hAnsi="Nimbus Roman No9 L" w:eastAsia="方正楷体_GBK" w:cs="Nimbus Roman No9 L"/>
          <w:kern w:val="33"/>
          <w:sz w:val="32"/>
          <w:szCs w:val="32"/>
        </w:rPr>
        <w:t>月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31</w:t>
      </w:r>
      <w:r>
        <w:rPr>
          <w:rFonts w:hint="default" w:ascii="Nimbus Roman No9 L" w:hAnsi="Nimbus Roman No9 L" w:eastAsia="方正楷体_GBK" w:cs="Nimbus Roman No9 L"/>
          <w:kern w:val="33"/>
          <w:sz w:val="32"/>
          <w:szCs w:val="32"/>
        </w:rPr>
        <w:t>日</w:t>
      </w:r>
      <w:r>
        <w:rPr>
          <w:rFonts w:hint="eastAsia" w:ascii="Nimbus Roman No9 L" w:hAnsi="Nimbus Roman No9 L" w:eastAsia="方正楷体_GBK" w:cs="Nimbus Roman No9 L"/>
          <w:kern w:val="33"/>
          <w:sz w:val="32"/>
          <w:szCs w:val="32"/>
          <w:lang w:eastAsia="zh-CN"/>
        </w:rPr>
        <w:t>。</w:t>
      </w:r>
    </w:p>
    <w:p w14:paraId="26B34D89"/>
    <w:sectPr>
      <w:pgSz w:w="16838" w:h="11906" w:orient="landscape"/>
      <w:pgMar w:top="1417" w:right="1418" w:bottom="1417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Nimbus Roman No9 L">
    <w:altName w:val="思源宋体 CN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思源宋体 CN Light">
    <w:panose1 w:val="02020300000000000000"/>
    <w:charset w:val="86"/>
    <w:family w:val="auto"/>
    <w:pitch w:val="default"/>
    <w:sig w:usb0="20000083" w:usb1="2ADF3C10" w:usb2="00000016" w:usb3="00000000" w:csb0="60060107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92992"/>
    <w:multiLevelType w:val="multilevel"/>
    <w:tmpl w:val="73B9299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2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06B48"/>
    <w:rsid w:val="2E180D2E"/>
    <w:rsid w:val="729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2025-01-10T06:29:00Z</dcterms:created>
  <dc:creator>释水</dc:creator>
  <cp:lastModifiedBy>释水</cp:lastModifiedBy>
  <dcterms:modified xsi:type="dcterms:W3CDTF">2025-01-10T06:30:54Z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0F798129F2F6421A852EA2E1BA96C7FD_11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