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附件：</w:t>
      </w:r>
    </w:p>
    <w:p>
      <w:pPr>
        <w:jc w:val="center"/>
        <w:rPr>
          <w:rFonts w:eastAsia="方正小标宋_GBK"/>
          <w:sz w:val="36"/>
          <w:szCs w:val="36"/>
        </w:rPr>
      </w:pPr>
      <w:bookmarkStart w:id="0" w:name="_GoBack"/>
      <w:r>
        <w:rPr>
          <w:rFonts w:hint="eastAsia" w:ascii="Times New Roman" w:hAnsi="方正小标宋_GBK" w:eastAsia="方正小标宋_GBK" w:cs="方正小标宋_GBK"/>
          <w:sz w:val="36"/>
          <w:szCs w:val="36"/>
          <w:lang w:bidi="ar"/>
        </w:rPr>
        <w:t>招聘岗位主要职责及任职条件</w:t>
      </w:r>
    </w:p>
    <w:bookmarkEnd w:id="0"/>
    <w:tbl>
      <w:tblPr>
        <w:tblStyle w:val="5"/>
        <w:tblW w:w="127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4"/>
        <w:gridCol w:w="1215"/>
        <w:gridCol w:w="1380"/>
        <w:gridCol w:w="8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bidi="ar"/>
              </w:rPr>
              <w:t>岗位名称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highlight w:val="none"/>
                <w:lang w:eastAsia="zh-CN"/>
              </w:rPr>
              <w:t>招聘数量（人）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val="en-US" w:eastAsia="zh-CN"/>
              </w:rPr>
              <w:t>薪酬范围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val="en-US" w:eastAsia="zh-CN"/>
              </w:rPr>
              <w:t>（元/月）</w:t>
            </w:r>
          </w:p>
        </w:tc>
        <w:tc>
          <w:tcPr>
            <w:tcW w:w="8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bidi="ar"/>
              </w:rPr>
              <w:t>主要职责、任职资格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9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江北分公司综合事务岗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面议</w:t>
            </w:r>
          </w:p>
        </w:tc>
        <w:tc>
          <w:tcPr>
            <w:tcW w:w="8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主要职责：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负责江北分公司等项目行政后勤事务、合同档案管理、人力资源、企业宣传相关工作，配合完成招商及营销相关工作；完成公司或部门交办的其他工作。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left"/>
              <w:textAlignment w:val="center"/>
              <w:rPr>
                <w:rFonts w:hint="eastAsia" w:eastAsia="方正仿宋_GBK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eastAsia="zh-CN"/>
              </w:rPr>
              <w:t>任职资格：本科或以上学历，35周岁及以下，具有行政后勤、合同档案管理、人力资源相关工作经验，特别优秀者可适当放宽条件。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江北分公司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运营管理岗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面议</w:t>
            </w:r>
          </w:p>
        </w:tc>
        <w:tc>
          <w:tcPr>
            <w:tcW w:w="8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主要职责：负责江北分公司等项目的专题商业调查和研究定位，负责具体招商、营销管理及运营管理相关工作；完成公司或部门交办的其他工作。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任职资格：本科或以上学历，35周岁及以下，市场营销相关专业，熟悉市场营销策略、招商业务流程，具有良好的沟通协调能力，特别优秀者可适当放宽条件。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1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规划发展部资源拓展及招商岗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面议</w:t>
            </w:r>
          </w:p>
        </w:tc>
        <w:tc>
          <w:tcPr>
            <w:tcW w:w="8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主要职责：负责优质资源拓展及项目招商，主要为资源研策、项目策划及方案汇报、合同谈判签订等相关工作；完成公司或部门交办的其他工作。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right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任职资格：本科或以上学历，35周岁及以下，具有资源拓展、项目招商、活动执行相关工作经验，具有良好的沟通协调能力，特别优秀者可适当放宽条件。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合计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8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552" w:firstLineChars="20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</w:p>
        </w:tc>
      </w:tr>
    </w:tbl>
    <w:p/>
    <w:sectPr>
      <w:headerReference r:id="rId3" w:type="default"/>
      <w:footerReference r:id="rId5" w:type="default"/>
      <w:headerReference r:id="rId4" w:type="even"/>
      <w:footerReference r:id="rId6" w:type="even"/>
      <w:pgSz w:w="16838" w:h="11906" w:orient="landscape"/>
      <w:pgMar w:top="1531" w:right="2098" w:bottom="1531" w:left="1985" w:header="907" w:footer="1474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rFonts w:ascii="方正仿宋_GBK" w:hAnsi="Times New Roman" w:eastAsia="方正仿宋_GBK"/>
        <w:sz w:val="28"/>
        <w:szCs w:val="28"/>
      </w:rPr>
    </w:pPr>
    <w:r>
      <w:rPr>
        <w:rStyle w:val="7"/>
        <w:rFonts w:ascii="方正仿宋_GBK" w:hAnsi="Times New Roman" w:eastAsia="方正仿宋_GBK"/>
        <w:sz w:val="28"/>
        <w:szCs w:val="28"/>
      </w:rPr>
      <w:t>-</w:t>
    </w:r>
    <w:r>
      <w:rPr>
        <w:rStyle w:val="7"/>
        <w:rFonts w:ascii="Times New Roman" w:hAnsi="Times New Roman" w:eastAsia="方正仿宋_GBK"/>
        <w:sz w:val="28"/>
        <w:szCs w:val="28"/>
      </w:rPr>
      <w:fldChar w:fldCharType="begin"/>
    </w:r>
    <w:r>
      <w:rPr>
        <w:rStyle w:val="7"/>
        <w:rFonts w:ascii="Times New Roman" w:hAnsi="Times New Roman" w:eastAsia="方正仿宋_GBK"/>
        <w:sz w:val="28"/>
        <w:szCs w:val="28"/>
      </w:rPr>
      <w:instrText xml:space="preserve">PAGE  </w:instrText>
    </w:r>
    <w:r>
      <w:rPr>
        <w:rStyle w:val="7"/>
        <w:rFonts w:ascii="Times New Roman" w:hAnsi="Times New Roman" w:eastAsia="方正仿宋_GBK"/>
        <w:sz w:val="28"/>
        <w:szCs w:val="28"/>
      </w:rPr>
      <w:fldChar w:fldCharType="separate"/>
    </w:r>
    <w:r>
      <w:rPr>
        <w:rStyle w:val="7"/>
        <w:rFonts w:ascii="Times New Roman" w:hAnsi="Times New Roman" w:eastAsia="方正仿宋_GBK"/>
        <w:sz w:val="28"/>
        <w:szCs w:val="28"/>
      </w:rPr>
      <w:t>25</w:t>
    </w:r>
    <w:r>
      <w:rPr>
        <w:rStyle w:val="7"/>
        <w:rFonts w:ascii="Times New Roman" w:hAnsi="Times New Roman" w:eastAsia="方正仿宋_GBK"/>
        <w:sz w:val="28"/>
        <w:szCs w:val="28"/>
      </w:rPr>
      <w:fldChar w:fldCharType="end"/>
    </w:r>
    <w:r>
      <w:rPr>
        <w:rStyle w:val="7"/>
        <w:rFonts w:ascii="方正仿宋_GBK" w:hAnsi="Times New Roman" w:eastAsia="方正仿宋_GBK"/>
        <w:sz w:val="28"/>
        <w:szCs w:val="28"/>
      </w:rPr>
      <w:t>-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rFonts w:ascii="Times New Roman" w:hAnsi="Times New Roman"/>
        <w:sz w:val="28"/>
        <w:szCs w:val="28"/>
      </w:rPr>
    </w:pPr>
    <w:r>
      <w:rPr>
        <w:rStyle w:val="7"/>
        <w:rFonts w:ascii="方正仿宋_GBK" w:hAnsi="Times New Roman" w:eastAsia="方正仿宋_GBK"/>
        <w:sz w:val="28"/>
        <w:szCs w:val="28"/>
      </w:rPr>
      <w:t>-</w:t>
    </w:r>
    <w:r>
      <w:rPr>
        <w:rStyle w:val="7"/>
        <w:rFonts w:ascii="Times New Roman" w:hAnsi="Times New Roman"/>
        <w:sz w:val="28"/>
        <w:szCs w:val="28"/>
      </w:rPr>
      <w:fldChar w:fldCharType="begin"/>
    </w:r>
    <w:r>
      <w:rPr>
        <w:rStyle w:val="7"/>
        <w:rFonts w:ascii="Times New Roman" w:hAnsi="Times New Roman"/>
        <w:sz w:val="28"/>
        <w:szCs w:val="28"/>
      </w:rPr>
      <w:instrText xml:space="preserve">PAGE  </w:instrText>
    </w:r>
    <w:r>
      <w:rPr>
        <w:rStyle w:val="7"/>
        <w:rFonts w:ascii="Times New Roman" w:hAnsi="Times New Roman"/>
        <w:sz w:val="28"/>
        <w:szCs w:val="28"/>
      </w:rPr>
      <w:fldChar w:fldCharType="separate"/>
    </w:r>
    <w:r>
      <w:rPr>
        <w:rStyle w:val="7"/>
        <w:rFonts w:ascii="Times New Roman" w:hAnsi="Times New Roman"/>
        <w:sz w:val="28"/>
        <w:szCs w:val="28"/>
      </w:rPr>
      <w:t>24</w:t>
    </w:r>
    <w:r>
      <w:rPr>
        <w:rStyle w:val="7"/>
        <w:rFonts w:ascii="Times New Roman" w:hAnsi="Times New Roman"/>
        <w:sz w:val="28"/>
        <w:szCs w:val="28"/>
      </w:rPr>
      <w:fldChar w:fldCharType="end"/>
    </w:r>
    <w:r>
      <w:rPr>
        <w:rStyle w:val="7"/>
        <w:rFonts w:ascii="方正仿宋_GBK" w:hAnsi="Times New Roman" w:eastAsia="方正仿宋_GBK"/>
        <w:sz w:val="28"/>
        <w:szCs w:val="28"/>
      </w:rPr>
      <w:t>-</w:t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xNjZiOWE1ODNlNzU5YTRhMzJiNWU4MTkwZGQyZDAifQ=="/>
  </w:docVars>
  <w:rsids>
    <w:rsidRoot w:val="54B146A3"/>
    <w:rsid w:val="54B1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z w:val="18"/>
      <w:szCs w:val="20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/>
      <w:sz w:val="18"/>
      <w:szCs w:val="20"/>
    </w:rPr>
  </w:style>
  <w:style w:type="character" w:styleId="7">
    <w:name w:val="page number"/>
    <w:basedOn w:val="6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2024-07-01T11:33:00Z</dcterms:created>
  <dc:creator>释水</dc:creator>
  <cp:lastModifiedBy>释水</cp:lastModifiedBy>
  <dcterms:modified xsi:type="dcterms:W3CDTF">2024-07-01T11:35:49Z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F2E3A5ED413C41D79A4CEF069B12DB53_11</vt:lpwstr>
  </property>
</Properties>
</file>